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E8" w:rsidRPr="00E20F22" w:rsidRDefault="00FD6AE8" w:rsidP="00FD6AE8">
      <w:pPr>
        <w:pStyle w:val="ConsNormal"/>
        <w:widowControl/>
        <w:ind w:right="0" w:firstLine="0"/>
        <w:jc w:val="center"/>
        <w:rPr>
          <w:rFonts w:ascii="Times New Roman" w:hAnsi="Times New Roman" w:cs="Times New Roman"/>
          <w:b/>
          <w:sz w:val="22"/>
          <w:szCs w:val="22"/>
        </w:rPr>
      </w:pPr>
      <w:r w:rsidRPr="00E20F22">
        <w:rPr>
          <w:rFonts w:ascii="Times New Roman" w:hAnsi="Times New Roman" w:cs="Times New Roman"/>
          <w:b/>
          <w:sz w:val="22"/>
          <w:szCs w:val="22"/>
        </w:rPr>
        <w:t>Договор участия в долевом строительстве №</w:t>
      </w:r>
    </w:p>
    <w:p w:rsidR="00FD6AE8" w:rsidRPr="00E20F22" w:rsidRDefault="00FD6AE8" w:rsidP="00FD6AE8">
      <w:pPr>
        <w:pStyle w:val="ConsNormal"/>
        <w:widowControl/>
        <w:ind w:right="0" w:firstLine="0"/>
        <w:jc w:val="center"/>
        <w:rPr>
          <w:rFonts w:ascii="Times New Roman" w:hAnsi="Times New Roman" w:cs="Times New Roman"/>
          <w:b/>
          <w:sz w:val="22"/>
          <w:szCs w:val="22"/>
        </w:rPr>
      </w:pPr>
    </w:p>
    <w:tbl>
      <w:tblPr>
        <w:tblW w:w="9571" w:type="dxa"/>
        <w:tblInd w:w="636" w:type="dxa"/>
        <w:tblLook w:val="01E0" w:firstRow="1" w:lastRow="1" w:firstColumn="1" w:lastColumn="1" w:noHBand="0" w:noVBand="0"/>
      </w:tblPr>
      <w:tblGrid>
        <w:gridCol w:w="4792"/>
        <w:gridCol w:w="4779"/>
      </w:tblGrid>
      <w:tr w:rsidR="00FD6AE8" w:rsidRPr="00943CC8" w:rsidTr="00FD2A65">
        <w:tc>
          <w:tcPr>
            <w:tcW w:w="4792" w:type="dxa"/>
          </w:tcPr>
          <w:p w:rsidR="00FD6AE8" w:rsidRPr="00943CC8" w:rsidRDefault="00FD6AE8" w:rsidP="00FD2A65">
            <w:pPr>
              <w:rPr>
                <w:sz w:val="20"/>
                <w:szCs w:val="20"/>
                <w:lang w:val="en-US"/>
              </w:rPr>
            </w:pPr>
            <w:r w:rsidRPr="00943CC8">
              <w:rPr>
                <w:sz w:val="20"/>
                <w:szCs w:val="20"/>
              </w:rPr>
              <w:t>г. Барнаул</w:t>
            </w:r>
          </w:p>
        </w:tc>
        <w:tc>
          <w:tcPr>
            <w:tcW w:w="4779" w:type="dxa"/>
          </w:tcPr>
          <w:p w:rsidR="00FD6AE8" w:rsidRPr="00943CC8" w:rsidRDefault="00FD6AE8" w:rsidP="00DF02AA">
            <w:pPr>
              <w:jc w:val="center"/>
              <w:rPr>
                <w:sz w:val="20"/>
                <w:szCs w:val="20"/>
              </w:rPr>
            </w:pPr>
            <w:r w:rsidRPr="00943CC8">
              <w:rPr>
                <w:sz w:val="20"/>
                <w:szCs w:val="20"/>
              </w:rPr>
              <w:t xml:space="preserve">                 «</w:t>
            </w:r>
            <w:r w:rsidR="00EB4682" w:rsidRPr="00943CC8">
              <w:rPr>
                <w:sz w:val="20"/>
                <w:szCs w:val="20"/>
              </w:rPr>
              <w:t>____</w:t>
            </w:r>
            <w:r w:rsidRPr="00943CC8">
              <w:rPr>
                <w:sz w:val="20"/>
                <w:szCs w:val="20"/>
              </w:rPr>
              <w:t>»</w:t>
            </w:r>
            <w:r w:rsidR="00EB4682" w:rsidRPr="00943CC8">
              <w:rPr>
                <w:sz w:val="20"/>
                <w:szCs w:val="20"/>
              </w:rPr>
              <w:t xml:space="preserve"> _________</w:t>
            </w:r>
            <w:r w:rsidRPr="00943CC8">
              <w:rPr>
                <w:sz w:val="20"/>
                <w:szCs w:val="20"/>
              </w:rPr>
              <w:t xml:space="preserve">  201</w:t>
            </w:r>
            <w:r w:rsidR="00F821FD">
              <w:rPr>
                <w:sz w:val="20"/>
                <w:szCs w:val="20"/>
              </w:rPr>
              <w:t>8</w:t>
            </w:r>
            <w:r w:rsidRPr="00943CC8">
              <w:rPr>
                <w:sz w:val="20"/>
                <w:szCs w:val="20"/>
              </w:rPr>
              <w:t xml:space="preserve"> г.</w:t>
            </w:r>
          </w:p>
        </w:tc>
      </w:tr>
    </w:tbl>
    <w:p w:rsidR="00EB4682" w:rsidRPr="00943CC8" w:rsidRDefault="00EB4682" w:rsidP="00FD6AE8">
      <w:pPr>
        <w:pStyle w:val="ConsNormal"/>
        <w:widowControl/>
        <w:ind w:right="0" w:firstLine="540"/>
        <w:jc w:val="both"/>
        <w:rPr>
          <w:rFonts w:ascii="Times New Roman" w:hAnsi="Times New Roman" w:cs="Times New Roman"/>
          <w:sz w:val="20"/>
          <w:szCs w:val="20"/>
        </w:rPr>
      </w:pPr>
    </w:p>
    <w:p w:rsidR="00EB4682" w:rsidRPr="00943CC8" w:rsidRDefault="00EB4682" w:rsidP="00EB4682">
      <w:pPr>
        <w:pStyle w:val="ConsNormal"/>
        <w:widowControl/>
        <w:ind w:right="0" w:firstLine="540"/>
        <w:jc w:val="both"/>
        <w:rPr>
          <w:rFonts w:ascii="Times New Roman" w:hAnsi="Times New Roman" w:cs="Times New Roman"/>
          <w:sz w:val="20"/>
          <w:szCs w:val="20"/>
        </w:rPr>
      </w:pPr>
    </w:p>
    <w:p w:rsidR="00FD6AE8" w:rsidRPr="00943CC8" w:rsidRDefault="00EB4682" w:rsidP="00EB4682">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b/>
          <w:sz w:val="20"/>
          <w:szCs w:val="20"/>
        </w:rPr>
        <w:t xml:space="preserve">Общество с ограниченной ответственностью </w:t>
      </w:r>
      <w:r w:rsidRPr="00943CC8">
        <w:rPr>
          <w:rFonts w:ascii="Times New Roman" w:hAnsi="Times New Roman" w:cs="Times New Roman"/>
          <w:b/>
          <w:snapToGrid w:val="0"/>
          <w:sz w:val="20"/>
          <w:szCs w:val="20"/>
        </w:rPr>
        <w:t>"Строительная инициатива",</w:t>
      </w:r>
      <w:r w:rsidRPr="00943CC8">
        <w:rPr>
          <w:rFonts w:ascii="Times New Roman" w:hAnsi="Times New Roman" w:cs="Times New Roman"/>
          <w:snapToGrid w:val="0"/>
          <w:sz w:val="20"/>
          <w:szCs w:val="20"/>
        </w:rPr>
        <w:t xml:space="preserve"> ИНН 22</w:t>
      </w:r>
      <w:r w:rsidR="00F82367">
        <w:rPr>
          <w:rFonts w:ascii="Times New Roman" w:hAnsi="Times New Roman" w:cs="Times New Roman"/>
          <w:snapToGrid w:val="0"/>
          <w:sz w:val="20"/>
          <w:szCs w:val="20"/>
        </w:rPr>
        <w:t>21040076, КПП 222101001, з</w:t>
      </w:r>
      <w:r w:rsidRPr="00943CC8">
        <w:rPr>
          <w:rFonts w:ascii="Times New Roman" w:hAnsi="Times New Roman" w:cs="Times New Roman"/>
          <w:snapToGrid w:val="0"/>
          <w:sz w:val="20"/>
          <w:szCs w:val="20"/>
        </w:rPr>
        <w:t>арегистрирован</w:t>
      </w:r>
      <w:r w:rsidR="00F82367">
        <w:rPr>
          <w:rFonts w:ascii="Times New Roman" w:hAnsi="Times New Roman" w:cs="Times New Roman"/>
          <w:snapToGrid w:val="0"/>
          <w:sz w:val="20"/>
          <w:szCs w:val="20"/>
        </w:rPr>
        <w:t>о</w:t>
      </w:r>
      <w:r w:rsidRPr="00943CC8">
        <w:rPr>
          <w:rFonts w:ascii="Times New Roman" w:hAnsi="Times New Roman" w:cs="Times New Roman"/>
          <w:snapToGrid w:val="0"/>
          <w:sz w:val="20"/>
          <w:szCs w:val="20"/>
        </w:rPr>
        <w:t xml:space="preserve"> Постановлением администрации Железнодорожного района города Барнаула №506 от 01.02.2001г., Свидетельство о внесении записи в ЕГРЮЛ серии 22 номер 000546862, выдано ИМНС по Железнодорожному району г. Барнаула 05.12.2002 года, ОГРН 1022200911490, адрес (места нахождения) исполнительного органа юридического лица:656031, Алтайский край, Барнаул г</w:t>
      </w:r>
      <w:r w:rsidR="005C746E" w:rsidRPr="00943CC8">
        <w:rPr>
          <w:rFonts w:ascii="Times New Roman" w:hAnsi="Times New Roman" w:cs="Times New Roman"/>
          <w:snapToGrid w:val="0"/>
          <w:sz w:val="20"/>
          <w:szCs w:val="20"/>
        </w:rPr>
        <w:t>.</w:t>
      </w:r>
      <w:r w:rsidRPr="00943CC8">
        <w:rPr>
          <w:rFonts w:ascii="Times New Roman" w:hAnsi="Times New Roman" w:cs="Times New Roman"/>
          <w:snapToGrid w:val="0"/>
          <w:sz w:val="20"/>
          <w:szCs w:val="20"/>
        </w:rPr>
        <w:t>, Крупской ул</w:t>
      </w:r>
      <w:r w:rsidR="005C746E" w:rsidRPr="00943CC8">
        <w:rPr>
          <w:rFonts w:ascii="Times New Roman" w:hAnsi="Times New Roman" w:cs="Times New Roman"/>
          <w:snapToGrid w:val="0"/>
          <w:sz w:val="20"/>
          <w:szCs w:val="20"/>
        </w:rPr>
        <w:t>.</w:t>
      </w:r>
      <w:r w:rsidRPr="00943CC8">
        <w:rPr>
          <w:rFonts w:ascii="Times New Roman" w:hAnsi="Times New Roman" w:cs="Times New Roman"/>
          <w:snapToGrid w:val="0"/>
          <w:sz w:val="20"/>
          <w:szCs w:val="20"/>
        </w:rPr>
        <w:t>, дом № 86,</w:t>
      </w:r>
      <w:r w:rsidR="005C746E" w:rsidRPr="00943CC8">
        <w:rPr>
          <w:rFonts w:ascii="Times New Roman" w:hAnsi="Times New Roman" w:cs="Times New Roman"/>
          <w:snapToGrid w:val="0"/>
          <w:sz w:val="20"/>
          <w:szCs w:val="20"/>
        </w:rPr>
        <w:t xml:space="preserve"> </w:t>
      </w:r>
      <w:r w:rsidRPr="00943CC8">
        <w:rPr>
          <w:rFonts w:ascii="Times New Roman" w:hAnsi="Times New Roman" w:cs="Times New Roman"/>
          <w:snapToGrid w:val="0"/>
          <w:sz w:val="20"/>
          <w:szCs w:val="20"/>
        </w:rPr>
        <w:t>пом</w:t>
      </w:r>
      <w:r w:rsidR="005C746E" w:rsidRPr="00943CC8">
        <w:rPr>
          <w:rFonts w:ascii="Times New Roman" w:hAnsi="Times New Roman" w:cs="Times New Roman"/>
          <w:snapToGrid w:val="0"/>
          <w:sz w:val="20"/>
          <w:szCs w:val="20"/>
        </w:rPr>
        <w:t>ещение Н-</w:t>
      </w:r>
      <w:r w:rsidRPr="00943CC8">
        <w:rPr>
          <w:rFonts w:ascii="Times New Roman" w:hAnsi="Times New Roman" w:cs="Times New Roman"/>
          <w:snapToGrid w:val="0"/>
          <w:sz w:val="20"/>
          <w:szCs w:val="20"/>
        </w:rPr>
        <w:t xml:space="preserve">1, в лице Директора </w:t>
      </w:r>
      <w:proofErr w:type="spellStart"/>
      <w:r w:rsidRPr="00943CC8">
        <w:rPr>
          <w:rFonts w:ascii="Times New Roman" w:hAnsi="Times New Roman" w:cs="Times New Roman"/>
          <w:snapToGrid w:val="0"/>
          <w:sz w:val="20"/>
          <w:szCs w:val="20"/>
        </w:rPr>
        <w:t>Гатилова</w:t>
      </w:r>
      <w:proofErr w:type="spellEnd"/>
      <w:r w:rsidRPr="00943CC8">
        <w:rPr>
          <w:rFonts w:ascii="Times New Roman" w:hAnsi="Times New Roman" w:cs="Times New Roman"/>
          <w:snapToGrid w:val="0"/>
          <w:sz w:val="20"/>
          <w:szCs w:val="20"/>
        </w:rPr>
        <w:t xml:space="preserve"> Юрия Александровича, действующего на основании Устава, </w:t>
      </w:r>
      <w:r w:rsidR="00FD6AE8" w:rsidRPr="00943CC8">
        <w:rPr>
          <w:rFonts w:ascii="Times New Roman" w:hAnsi="Times New Roman" w:cs="Times New Roman"/>
          <w:sz w:val="20"/>
          <w:szCs w:val="20"/>
        </w:rPr>
        <w:t xml:space="preserve">именуемое далее </w:t>
      </w:r>
      <w:r w:rsidR="00FD6AE8" w:rsidRPr="00943CC8">
        <w:rPr>
          <w:rFonts w:ascii="Times New Roman" w:hAnsi="Times New Roman" w:cs="Times New Roman"/>
          <w:b/>
          <w:sz w:val="20"/>
          <w:szCs w:val="20"/>
        </w:rPr>
        <w:t>«Застройщик»</w:t>
      </w:r>
      <w:r w:rsidR="00FD6AE8" w:rsidRPr="00943CC8">
        <w:rPr>
          <w:rFonts w:ascii="Times New Roman" w:hAnsi="Times New Roman" w:cs="Times New Roman"/>
          <w:sz w:val="20"/>
          <w:szCs w:val="20"/>
        </w:rPr>
        <w:t>,</w:t>
      </w:r>
      <w:r w:rsidR="00FD6AE8" w:rsidRPr="00943CC8">
        <w:rPr>
          <w:rFonts w:ascii="Times New Roman" w:hAnsi="Times New Roman" w:cs="Times New Roman"/>
          <w:color w:val="202020"/>
          <w:spacing w:val="-5"/>
          <w:sz w:val="20"/>
          <w:szCs w:val="20"/>
        </w:rPr>
        <w:t xml:space="preserve"> с одной стороны,</w:t>
      </w:r>
      <w:r w:rsidR="00FD6AE8" w:rsidRPr="00943CC8">
        <w:rPr>
          <w:rFonts w:ascii="Times New Roman" w:hAnsi="Times New Roman" w:cs="Times New Roman"/>
          <w:bCs/>
          <w:sz w:val="20"/>
          <w:szCs w:val="20"/>
        </w:rPr>
        <w:t xml:space="preserve"> </w:t>
      </w:r>
      <w:r w:rsidR="00FD6AE8" w:rsidRPr="00943CC8">
        <w:rPr>
          <w:rFonts w:ascii="Times New Roman" w:hAnsi="Times New Roman" w:cs="Times New Roman"/>
          <w:sz w:val="20"/>
          <w:szCs w:val="20"/>
        </w:rPr>
        <w:t xml:space="preserve"> и</w:t>
      </w:r>
    </w:p>
    <w:p w:rsidR="00FD6AE8" w:rsidRPr="00943CC8" w:rsidRDefault="00FD6AE8" w:rsidP="00943CC8">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Гр. РФ</w:t>
      </w:r>
      <w:r w:rsidR="00305373">
        <w:rPr>
          <w:rFonts w:ascii="Times New Roman" w:hAnsi="Times New Roman" w:cs="Times New Roman"/>
          <w:sz w:val="20"/>
          <w:szCs w:val="20"/>
        </w:rPr>
        <w:t>___________________________________________________________________________</w:t>
      </w:r>
      <w:r w:rsidR="00DF02AA" w:rsidRPr="00943CC8">
        <w:rPr>
          <w:rFonts w:ascii="Times New Roman" w:hAnsi="Times New Roman" w:cs="Times New Roman"/>
          <w:sz w:val="20"/>
          <w:szCs w:val="20"/>
        </w:rPr>
        <w:t>, именуемый</w:t>
      </w:r>
      <w:r w:rsidR="00CD2320" w:rsidRPr="00943CC8">
        <w:rPr>
          <w:rFonts w:ascii="Times New Roman" w:hAnsi="Times New Roman" w:cs="Times New Roman"/>
          <w:sz w:val="20"/>
          <w:szCs w:val="20"/>
        </w:rPr>
        <w:t xml:space="preserve"> далее </w:t>
      </w:r>
      <w:r w:rsidR="00132F71" w:rsidRPr="00943CC8">
        <w:rPr>
          <w:rFonts w:ascii="Times New Roman" w:hAnsi="Times New Roman" w:cs="Times New Roman"/>
          <w:sz w:val="20"/>
          <w:szCs w:val="20"/>
        </w:rPr>
        <w:t>«</w:t>
      </w:r>
      <w:r w:rsidR="00132F71" w:rsidRPr="00943CC8">
        <w:rPr>
          <w:rFonts w:ascii="Times New Roman" w:hAnsi="Times New Roman" w:cs="Times New Roman"/>
          <w:b/>
          <w:sz w:val="20"/>
          <w:szCs w:val="20"/>
        </w:rPr>
        <w:t xml:space="preserve">Участник долевого строительства», </w:t>
      </w:r>
      <w:r w:rsidRPr="00943CC8">
        <w:rPr>
          <w:rFonts w:ascii="Times New Roman" w:hAnsi="Times New Roman" w:cs="Times New Roman"/>
          <w:sz w:val="20"/>
          <w:szCs w:val="20"/>
        </w:rPr>
        <w:t xml:space="preserve">вместе именуемые – </w:t>
      </w:r>
      <w:r w:rsidRPr="00943CC8">
        <w:rPr>
          <w:rFonts w:ascii="Times New Roman" w:hAnsi="Times New Roman" w:cs="Times New Roman"/>
          <w:b/>
          <w:sz w:val="20"/>
          <w:szCs w:val="20"/>
        </w:rPr>
        <w:t>«Стороны»,</w:t>
      </w:r>
      <w:r w:rsidRPr="00943CC8">
        <w:rPr>
          <w:rFonts w:ascii="Times New Roman" w:hAnsi="Times New Roman" w:cs="Times New Roman"/>
          <w:sz w:val="20"/>
          <w:szCs w:val="20"/>
        </w:rPr>
        <w:t xml:space="preserve"> заключили настоящий Договор участия в долевом строительстве (далее – Договор) о нижеследующем:</w:t>
      </w:r>
    </w:p>
    <w:p w:rsidR="00FD6AE8" w:rsidRPr="00943CC8" w:rsidRDefault="00FD6AE8" w:rsidP="00FD6AE8">
      <w:pPr>
        <w:pStyle w:val="ConsNormal"/>
        <w:widowControl/>
        <w:numPr>
          <w:ilvl w:val="0"/>
          <w:numId w:val="1"/>
        </w:numPr>
        <w:ind w:right="0"/>
        <w:jc w:val="center"/>
        <w:rPr>
          <w:rFonts w:ascii="Times New Roman" w:hAnsi="Times New Roman" w:cs="Times New Roman"/>
          <w:sz w:val="20"/>
          <w:szCs w:val="20"/>
        </w:rPr>
      </w:pPr>
      <w:r w:rsidRPr="00943CC8">
        <w:rPr>
          <w:rFonts w:ascii="Times New Roman" w:hAnsi="Times New Roman" w:cs="Times New Roman"/>
          <w:sz w:val="20"/>
          <w:szCs w:val="20"/>
        </w:rPr>
        <w:t>ТЕРМИНЫ И ОПРЕДЕЛЕНИЯ</w:t>
      </w:r>
    </w:p>
    <w:p w:rsidR="00FD6AE8" w:rsidRPr="00943CC8" w:rsidRDefault="00FD6AE8" w:rsidP="00FD6AE8">
      <w:pPr>
        <w:numPr>
          <w:ilvl w:val="1"/>
          <w:numId w:val="1"/>
        </w:numPr>
        <w:tabs>
          <w:tab w:val="num" w:pos="0"/>
        </w:tabs>
        <w:ind w:left="0" w:firstLine="567"/>
        <w:jc w:val="both"/>
        <w:rPr>
          <w:sz w:val="20"/>
          <w:szCs w:val="20"/>
        </w:rPr>
      </w:pPr>
      <w:r w:rsidRPr="00943CC8">
        <w:rPr>
          <w:b/>
          <w:sz w:val="20"/>
          <w:szCs w:val="20"/>
        </w:rPr>
        <w:t>Застройщик</w:t>
      </w:r>
      <w:r w:rsidRPr="00943CC8">
        <w:rPr>
          <w:sz w:val="20"/>
          <w:szCs w:val="20"/>
        </w:rPr>
        <w:t xml:space="preserve"> – юридическое лицо</w:t>
      </w:r>
      <w:r w:rsidR="00735505" w:rsidRPr="00943CC8">
        <w:rPr>
          <w:sz w:val="20"/>
          <w:szCs w:val="20"/>
        </w:rPr>
        <w:t>, имеющее на праве аренды</w:t>
      </w:r>
      <w:r w:rsidRPr="00943CC8">
        <w:rPr>
          <w:sz w:val="20"/>
          <w:szCs w:val="20"/>
        </w:rPr>
        <w:t xml:space="preserve"> земельный участок и привлекающее денежные средства участников долевого строительства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Информация о Застройщике содержится в проектной декларации, размещенной </w:t>
      </w:r>
      <w:r w:rsidR="006621CF">
        <w:rPr>
          <w:sz w:val="20"/>
          <w:szCs w:val="20"/>
        </w:rPr>
        <w:t>05</w:t>
      </w:r>
      <w:bookmarkStart w:id="0" w:name="_GoBack"/>
      <w:bookmarkEnd w:id="0"/>
      <w:r w:rsidR="00EF3A16">
        <w:rPr>
          <w:sz w:val="20"/>
          <w:szCs w:val="20"/>
        </w:rPr>
        <w:t>.06</w:t>
      </w:r>
      <w:r w:rsidR="003124D3">
        <w:rPr>
          <w:sz w:val="20"/>
          <w:szCs w:val="20"/>
        </w:rPr>
        <w:t xml:space="preserve">.2018 </w:t>
      </w:r>
      <w:r w:rsidR="00EF3A16">
        <w:rPr>
          <w:sz w:val="20"/>
          <w:szCs w:val="20"/>
        </w:rPr>
        <w:t>года на официальном сайте застройщика</w:t>
      </w:r>
      <w:r w:rsidRPr="00943CC8">
        <w:rPr>
          <w:sz w:val="20"/>
          <w:szCs w:val="20"/>
        </w:rPr>
        <w:t>:</w:t>
      </w:r>
      <w:r w:rsidR="00EB4682" w:rsidRPr="00943CC8">
        <w:rPr>
          <w:sz w:val="20"/>
          <w:szCs w:val="20"/>
        </w:rPr>
        <w:t xml:space="preserve"> </w:t>
      </w:r>
      <w:r w:rsidRPr="00943CC8">
        <w:rPr>
          <w:sz w:val="20"/>
          <w:szCs w:val="20"/>
          <w:lang w:val="en-US"/>
        </w:rPr>
        <w:t>www</w:t>
      </w:r>
      <w:r w:rsidRPr="00943CC8">
        <w:rPr>
          <w:sz w:val="20"/>
          <w:szCs w:val="20"/>
        </w:rPr>
        <w:t>.</w:t>
      </w:r>
      <w:proofErr w:type="spellStart"/>
      <w:r w:rsidRPr="00943CC8">
        <w:rPr>
          <w:sz w:val="20"/>
          <w:szCs w:val="20"/>
          <w:lang w:val="en-US"/>
        </w:rPr>
        <w:t>barnaul</w:t>
      </w:r>
      <w:proofErr w:type="spellEnd"/>
      <w:r w:rsidRPr="00943CC8">
        <w:rPr>
          <w:sz w:val="20"/>
          <w:szCs w:val="20"/>
        </w:rPr>
        <w:t>-</w:t>
      </w:r>
      <w:proofErr w:type="spellStart"/>
      <w:r w:rsidR="00EB4682" w:rsidRPr="00943CC8">
        <w:rPr>
          <w:sz w:val="20"/>
          <w:szCs w:val="20"/>
          <w:lang w:val="en-US"/>
        </w:rPr>
        <w:t>s</w:t>
      </w:r>
      <w:r w:rsidRPr="00943CC8">
        <w:rPr>
          <w:sz w:val="20"/>
          <w:szCs w:val="20"/>
          <w:lang w:val="en-US"/>
        </w:rPr>
        <w:t>i</w:t>
      </w:r>
      <w:proofErr w:type="spellEnd"/>
      <w:r w:rsidRPr="00943CC8">
        <w:rPr>
          <w:sz w:val="20"/>
          <w:szCs w:val="20"/>
        </w:rPr>
        <w:t>.</w:t>
      </w:r>
      <w:proofErr w:type="spellStart"/>
      <w:r w:rsidRPr="00943CC8">
        <w:rPr>
          <w:sz w:val="20"/>
          <w:szCs w:val="20"/>
          <w:lang w:val="en-US"/>
        </w:rPr>
        <w:t>ru</w:t>
      </w:r>
      <w:proofErr w:type="spellEnd"/>
      <w:r w:rsidRPr="00943CC8">
        <w:rPr>
          <w:sz w:val="20"/>
          <w:szCs w:val="20"/>
        </w:rPr>
        <w:t xml:space="preserve">.    </w:t>
      </w:r>
    </w:p>
    <w:p w:rsidR="00FD6AE8" w:rsidRPr="00943CC8" w:rsidRDefault="00FD6AE8" w:rsidP="00FD6AE8">
      <w:pPr>
        <w:numPr>
          <w:ilvl w:val="1"/>
          <w:numId w:val="1"/>
        </w:numPr>
        <w:tabs>
          <w:tab w:val="num" w:pos="0"/>
        </w:tabs>
        <w:ind w:left="0" w:firstLine="567"/>
        <w:jc w:val="both"/>
        <w:rPr>
          <w:sz w:val="20"/>
          <w:szCs w:val="20"/>
        </w:rPr>
      </w:pPr>
      <w:r w:rsidRPr="00943CC8">
        <w:rPr>
          <w:b/>
          <w:sz w:val="20"/>
          <w:szCs w:val="20"/>
        </w:rPr>
        <w:t xml:space="preserve">Участник долевого строительства </w:t>
      </w:r>
      <w:r w:rsidRPr="00943CC8">
        <w:rPr>
          <w:sz w:val="20"/>
          <w:szCs w:val="20"/>
        </w:rPr>
        <w:t>– лицо, передающее в соответствии с Договором денежные средства Застройщику для получения в будущем права собственности на квартиру в строящемся Многоквартирном доме.</w:t>
      </w:r>
    </w:p>
    <w:p w:rsidR="00FD6AE8" w:rsidRPr="00943CC8" w:rsidRDefault="00FD6AE8" w:rsidP="00FD6AE8">
      <w:pPr>
        <w:numPr>
          <w:ilvl w:val="1"/>
          <w:numId w:val="1"/>
        </w:numPr>
        <w:tabs>
          <w:tab w:val="num" w:pos="0"/>
        </w:tabs>
        <w:ind w:left="0" w:firstLine="567"/>
        <w:jc w:val="both"/>
        <w:rPr>
          <w:sz w:val="20"/>
          <w:szCs w:val="20"/>
        </w:rPr>
      </w:pPr>
      <w:r w:rsidRPr="00943CC8">
        <w:rPr>
          <w:b/>
          <w:sz w:val="20"/>
          <w:szCs w:val="20"/>
        </w:rPr>
        <w:t>Земельный участок</w:t>
      </w:r>
      <w:r w:rsidRPr="00943CC8">
        <w:rPr>
          <w:sz w:val="20"/>
          <w:szCs w:val="20"/>
        </w:rPr>
        <w:t xml:space="preserve"> – земельный участок с кадастро</w:t>
      </w:r>
      <w:r w:rsidR="00EF3A16">
        <w:rPr>
          <w:sz w:val="20"/>
          <w:szCs w:val="20"/>
        </w:rPr>
        <w:t>вым номером 22:63:000000:2078 площадью 0,6534</w:t>
      </w:r>
      <w:r w:rsidRPr="00943CC8">
        <w:rPr>
          <w:sz w:val="20"/>
          <w:szCs w:val="20"/>
        </w:rPr>
        <w:t xml:space="preserve"> га, местоположение: Алтайский край, г. Барнау</w:t>
      </w:r>
      <w:r w:rsidR="00EF3A16">
        <w:rPr>
          <w:sz w:val="20"/>
          <w:szCs w:val="20"/>
        </w:rPr>
        <w:t>л, улица 65 лет Победы, 23</w:t>
      </w:r>
      <w:r w:rsidR="00A22714" w:rsidRPr="00943CC8">
        <w:rPr>
          <w:sz w:val="20"/>
          <w:szCs w:val="20"/>
        </w:rPr>
        <w:t xml:space="preserve"> </w:t>
      </w:r>
      <w:r w:rsidRPr="00943CC8">
        <w:rPr>
          <w:sz w:val="20"/>
          <w:szCs w:val="20"/>
        </w:rPr>
        <w:t xml:space="preserve">принадлежит Застройщику на </w:t>
      </w:r>
      <w:proofErr w:type="gramStart"/>
      <w:r w:rsidRPr="00943CC8">
        <w:rPr>
          <w:sz w:val="20"/>
          <w:szCs w:val="20"/>
        </w:rPr>
        <w:t>основании  договора</w:t>
      </w:r>
      <w:proofErr w:type="gramEnd"/>
      <w:r w:rsidRPr="00943CC8">
        <w:rPr>
          <w:sz w:val="20"/>
          <w:szCs w:val="20"/>
        </w:rPr>
        <w:t xml:space="preserve"> ар</w:t>
      </w:r>
      <w:r w:rsidR="00EF3A16">
        <w:rPr>
          <w:sz w:val="20"/>
          <w:szCs w:val="20"/>
        </w:rPr>
        <w:t>енды земельного участка № 71 от 29</w:t>
      </w:r>
      <w:r w:rsidR="00A22714" w:rsidRPr="00943CC8">
        <w:rPr>
          <w:sz w:val="20"/>
          <w:szCs w:val="20"/>
        </w:rPr>
        <w:t xml:space="preserve"> марта 2017г.,  заключенный с Городским округом – город Барнаул Алтайского края</w:t>
      </w:r>
      <w:r w:rsidR="00102DA3" w:rsidRPr="00943CC8">
        <w:rPr>
          <w:sz w:val="20"/>
          <w:szCs w:val="20"/>
        </w:rPr>
        <w:t xml:space="preserve">. </w:t>
      </w:r>
      <w:r w:rsidRPr="00943CC8">
        <w:rPr>
          <w:sz w:val="20"/>
          <w:szCs w:val="20"/>
        </w:rPr>
        <w:t xml:space="preserve"> </w:t>
      </w:r>
    </w:p>
    <w:p w:rsidR="00FD6AE8" w:rsidRPr="00943CC8" w:rsidRDefault="00FD6AE8" w:rsidP="00FD6AE8">
      <w:pPr>
        <w:tabs>
          <w:tab w:val="num" w:pos="1190"/>
        </w:tabs>
        <w:ind w:firstLine="567"/>
        <w:jc w:val="both"/>
        <w:rPr>
          <w:sz w:val="20"/>
          <w:szCs w:val="20"/>
        </w:rPr>
      </w:pPr>
      <w:r w:rsidRPr="00943CC8">
        <w:rPr>
          <w:sz w:val="20"/>
          <w:szCs w:val="20"/>
        </w:rPr>
        <w:t xml:space="preserve">1.4. </w:t>
      </w:r>
      <w:r w:rsidRPr="00943CC8">
        <w:rPr>
          <w:b/>
          <w:sz w:val="20"/>
          <w:szCs w:val="20"/>
        </w:rPr>
        <w:t xml:space="preserve">Многоквартирный дом </w:t>
      </w:r>
      <w:r w:rsidR="00547D9B">
        <w:rPr>
          <w:sz w:val="20"/>
          <w:szCs w:val="20"/>
        </w:rPr>
        <w:t>– 18</w:t>
      </w:r>
      <w:r w:rsidR="00F77C63" w:rsidRPr="00943CC8">
        <w:rPr>
          <w:sz w:val="20"/>
          <w:szCs w:val="20"/>
        </w:rPr>
        <w:t>-ти этажный</w:t>
      </w:r>
      <w:r w:rsidR="00D60AB1">
        <w:rPr>
          <w:sz w:val="20"/>
          <w:szCs w:val="20"/>
        </w:rPr>
        <w:t xml:space="preserve"> (с учетом подземного этажа</w:t>
      </w:r>
      <w:r w:rsidR="00CA5F89">
        <w:rPr>
          <w:sz w:val="20"/>
          <w:szCs w:val="20"/>
        </w:rPr>
        <w:t>)</w:t>
      </w:r>
      <w:r w:rsidR="00EF3A16">
        <w:rPr>
          <w:sz w:val="20"/>
          <w:szCs w:val="20"/>
        </w:rPr>
        <w:t>, 2</w:t>
      </w:r>
      <w:r w:rsidR="00F77C63" w:rsidRPr="00943CC8">
        <w:rPr>
          <w:sz w:val="20"/>
          <w:szCs w:val="20"/>
        </w:rPr>
        <w:t>-х</w:t>
      </w:r>
      <w:r w:rsidR="00EF3A16">
        <w:rPr>
          <w:sz w:val="20"/>
          <w:szCs w:val="20"/>
        </w:rPr>
        <w:t xml:space="preserve"> секционный</w:t>
      </w:r>
      <w:r w:rsidR="00CF2771">
        <w:rPr>
          <w:sz w:val="20"/>
          <w:szCs w:val="20"/>
        </w:rPr>
        <w:t>, с подвалом</w:t>
      </w:r>
      <w:r w:rsidR="00EF3A16">
        <w:rPr>
          <w:sz w:val="20"/>
          <w:szCs w:val="20"/>
        </w:rPr>
        <w:t xml:space="preserve"> и чердаком, 338 квартирный жилой дом</w:t>
      </w:r>
      <w:r w:rsidR="00BD7590" w:rsidRPr="00943CC8">
        <w:rPr>
          <w:sz w:val="20"/>
          <w:szCs w:val="20"/>
        </w:rPr>
        <w:t>,</w:t>
      </w:r>
      <w:r w:rsidRPr="00943CC8">
        <w:rPr>
          <w:sz w:val="20"/>
          <w:szCs w:val="20"/>
        </w:rPr>
        <w:t xml:space="preserve"> общая</w:t>
      </w:r>
      <w:r w:rsidR="00102DA3" w:rsidRPr="00943CC8">
        <w:rPr>
          <w:sz w:val="20"/>
          <w:szCs w:val="20"/>
        </w:rPr>
        <w:t xml:space="preserve"> площадь жилого </w:t>
      </w:r>
      <w:proofErr w:type="gramStart"/>
      <w:r w:rsidR="00102DA3" w:rsidRPr="00943CC8">
        <w:rPr>
          <w:sz w:val="20"/>
          <w:szCs w:val="20"/>
        </w:rPr>
        <w:t>дома  –</w:t>
      </w:r>
      <w:proofErr w:type="gramEnd"/>
      <w:r w:rsidR="00102DA3" w:rsidRPr="00943CC8">
        <w:rPr>
          <w:sz w:val="20"/>
          <w:szCs w:val="20"/>
        </w:rPr>
        <w:t xml:space="preserve"> </w:t>
      </w:r>
      <w:r w:rsidR="00EF3A16">
        <w:rPr>
          <w:sz w:val="20"/>
          <w:szCs w:val="20"/>
        </w:rPr>
        <w:t>21088,88</w:t>
      </w:r>
      <w:r w:rsidRPr="00943CC8">
        <w:rPr>
          <w:sz w:val="20"/>
          <w:szCs w:val="20"/>
        </w:rPr>
        <w:t xml:space="preserve"> </w:t>
      </w:r>
      <w:proofErr w:type="spellStart"/>
      <w:r w:rsidRPr="00943CC8">
        <w:rPr>
          <w:sz w:val="20"/>
          <w:szCs w:val="20"/>
        </w:rPr>
        <w:t>кв.м</w:t>
      </w:r>
      <w:proofErr w:type="spellEnd"/>
      <w:r w:rsidRPr="00943CC8">
        <w:rPr>
          <w:sz w:val="20"/>
          <w:szCs w:val="20"/>
        </w:rPr>
        <w:t>., материал наруж</w:t>
      </w:r>
      <w:r w:rsidR="00BD7590" w:rsidRPr="00943CC8">
        <w:rPr>
          <w:sz w:val="20"/>
          <w:szCs w:val="20"/>
        </w:rPr>
        <w:t>ны</w:t>
      </w:r>
      <w:r w:rsidR="00EF3A16">
        <w:rPr>
          <w:sz w:val="20"/>
          <w:szCs w:val="20"/>
        </w:rPr>
        <w:t>х стен – железобетонные панели</w:t>
      </w:r>
      <w:r w:rsidRPr="00943CC8">
        <w:rPr>
          <w:sz w:val="20"/>
          <w:szCs w:val="20"/>
        </w:rPr>
        <w:t>, материа</w:t>
      </w:r>
      <w:r w:rsidR="00BD7590" w:rsidRPr="00943CC8">
        <w:rPr>
          <w:sz w:val="20"/>
          <w:szCs w:val="20"/>
        </w:rPr>
        <w:t>л поэ</w:t>
      </w:r>
      <w:r w:rsidR="00EF3A16">
        <w:rPr>
          <w:sz w:val="20"/>
          <w:szCs w:val="20"/>
        </w:rPr>
        <w:t>тажных перекрытий – сборные железобетонные плиты</w:t>
      </w:r>
      <w:r w:rsidR="00BD7590" w:rsidRPr="00943CC8">
        <w:rPr>
          <w:sz w:val="20"/>
          <w:szCs w:val="20"/>
        </w:rPr>
        <w:t>,</w:t>
      </w:r>
      <w:r w:rsidRPr="00943CC8">
        <w:rPr>
          <w:sz w:val="20"/>
          <w:szCs w:val="20"/>
        </w:rPr>
        <w:t xml:space="preserve"> категория энергетиче</w:t>
      </w:r>
      <w:r w:rsidR="00EF3A16">
        <w:rPr>
          <w:sz w:val="20"/>
          <w:szCs w:val="20"/>
        </w:rPr>
        <w:t>ской эффективности – В (высокий)</w:t>
      </w:r>
      <w:r w:rsidRPr="00943CC8">
        <w:rPr>
          <w:sz w:val="20"/>
          <w:szCs w:val="20"/>
        </w:rPr>
        <w:t>, сейсмостойк</w:t>
      </w:r>
      <w:r w:rsidR="00EB4682" w:rsidRPr="00943CC8">
        <w:rPr>
          <w:sz w:val="20"/>
          <w:szCs w:val="20"/>
        </w:rPr>
        <w:t>о</w:t>
      </w:r>
      <w:r w:rsidR="00BD7590" w:rsidRPr="00943CC8">
        <w:rPr>
          <w:sz w:val="20"/>
          <w:szCs w:val="20"/>
        </w:rPr>
        <w:t xml:space="preserve">сть – 6 баллов, </w:t>
      </w:r>
      <w:r w:rsidRPr="00943CC8">
        <w:rPr>
          <w:sz w:val="20"/>
          <w:szCs w:val="20"/>
        </w:rPr>
        <w:t>расположенный по адресу: Алтайский край, г. Барнаул,</w:t>
      </w:r>
      <w:r w:rsidR="00EF3A16">
        <w:rPr>
          <w:sz w:val="20"/>
          <w:szCs w:val="20"/>
        </w:rPr>
        <w:t xml:space="preserve"> улица 65 лет Победы, 23</w:t>
      </w:r>
      <w:r w:rsidRPr="00943CC8">
        <w:rPr>
          <w:sz w:val="20"/>
          <w:szCs w:val="20"/>
        </w:rPr>
        <w:t>.</w:t>
      </w:r>
    </w:p>
    <w:p w:rsidR="00FD6AE8" w:rsidRPr="00D93ACA" w:rsidRDefault="00D93ACA" w:rsidP="00D93ACA">
      <w:pPr>
        <w:pStyle w:val="a8"/>
        <w:ind w:left="0" w:firstLine="567"/>
        <w:jc w:val="both"/>
        <w:rPr>
          <w:sz w:val="20"/>
          <w:szCs w:val="20"/>
        </w:rPr>
      </w:pPr>
      <w:r w:rsidRPr="00D93ACA">
        <w:rPr>
          <w:sz w:val="20"/>
          <w:szCs w:val="20"/>
        </w:rPr>
        <w:t>1.5</w:t>
      </w:r>
      <w:r>
        <w:rPr>
          <w:b/>
          <w:sz w:val="20"/>
          <w:szCs w:val="20"/>
        </w:rPr>
        <w:t>.</w:t>
      </w:r>
      <w:r w:rsidR="00761FA1">
        <w:rPr>
          <w:b/>
          <w:sz w:val="20"/>
          <w:szCs w:val="20"/>
        </w:rPr>
        <w:t xml:space="preserve"> </w:t>
      </w:r>
      <w:r w:rsidR="00FD6AE8" w:rsidRPr="00D93ACA">
        <w:rPr>
          <w:b/>
          <w:sz w:val="20"/>
          <w:szCs w:val="20"/>
        </w:rPr>
        <w:t xml:space="preserve">Объект долевого строительства </w:t>
      </w:r>
      <w:r w:rsidR="00FD6AE8" w:rsidRPr="00D93ACA">
        <w:rPr>
          <w:sz w:val="20"/>
          <w:szCs w:val="20"/>
        </w:rPr>
        <w:t xml:space="preserve">– квартира (жилое помещение) </w:t>
      </w:r>
      <w:r w:rsidR="00FD6AE8" w:rsidRPr="00D93ACA">
        <w:rPr>
          <w:b/>
          <w:sz w:val="20"/>
          <w:szCs w:val="20"/>
        </w:rPr>
        <w:t>№</w:t>
      </w:r>
      <w:r w:rsidR="00F77C63" w:rsidRPr="00D93ACA">
        <w:rPr>
          <w:b/>
          <w:sz w:val="20"/>
          <w:szCs w:val="20"/>
        </w:rPr>
        <w:t xml:space="preserve"> ___</w:t>
      </w:r>
      <w:r w:rsidR="002F7A55" w:rsidRPr="00D93ACA">
        <w:rPr>
          <w:b/>
          <w:sz w:val="20"/>
          <w:szCs w:val="20"/>
        </w:rPr>
        <w:t xml:space="preserve"> (</w:t>
      </w:r>
      <w:r w:rsidR="00F77C63" w:rsidRPr="00D93ACA">
        <w:rPr>
          <w:b/>
          <w:sz w:val="20"/>
          <w:szCs w:val="20"/>
        </w:rPr>
        <w:t>___</w:t>
      </w:r>
      <w:r w:rsidR="002F7A55" w:rsidRPr="00D93ACA">
        <w:rPr>
          <w:b/>
          <w:sz w:val="20"/>
          <w:szCs w:val="20"/>
        </w:rPr>
        <w:t>)</w:t>
      </w:r>
      <w:r w:rsidR="00FD6AE8" w:rsidRPr="00D93ACA">
        <w:rPr>
          <w:b/>
          <w:sz w:val="20"/>
          <w:szCs w:val="20"/>
        </w:rPr>
        <w:t xml:space="preserve"> </w:t>
      </w:r>
      <w:r w:rsidR="00FD6AE8" w:rsidRPr="00D93ACA">
        <w:rPr>
          <w:sz w:val="20"/>
          <w:szCs w:val="20"/>
        </w:rPr>
        <w:t xml:space="preserve">строительный, состоящая из </w:t>
      </w:r>
      <w:r w:rsidR="00F77C63" w:rsidRPr="00D93ACA">
        <w:rPr>
          <w:b/>
          <w:sz w:val="20"/>
          <w:szCs w:val="20"/>
        </w:rPr>
        <w:t>___</w:t>
      </w:r>
      <w:r w:rsidR="00DF02AA" w:rsidRPr="00D93ACA">
        <w:rPr>
          <w:b/>
          <w:sz w:val="20"/>
          <w:szCs w:val="20"/>
        </w:rPr>
        <w:t>-х</w:t>
      </w:r>
      <w:r w:rsidR="00FD6AE8" w:rsidRPr="00D93ACA">
        <w:rPr>
          <w:b/>
          <w:sz w:val="20"/>
          <w:szCs w:val="20"/>
        </w:rPr>
        <w:t xml:space="preserve"> (</w:t>
      </w:r>
      <w:r w:rsidR="00F77C63" w:rsidRPr="00D93ACA">
        <w:rPr>
          <w:b/>
          <w:sz w:val="20"/>
          <w:szCs w:val="20"/>
        </w:rPr>
        <w:t>_____</w:t>
      </w:r>
      <w:r w:rsidR="00FD6AE8" w:rsidRPr="00D93ACA">
        <w:rPr>
          <w:b/>
          <w:sz w:val="20"/>
          <w:szCs w:val="20"/>
        </w:rPr>
        <w:t>)</w:t>
      </w:r>
      <w:r w:rsidR="00FD6AE8" w:rsidRPr="00D93ACA">
        <w:rPr>
          <w:sz w:val="20"/>
          <w:szCs w:val="20"/>
        </w:rPr>
        <w:t xml:space="preserve"> комнат(ы), расположенная в Многоквартирном доме в </w:t>
      </w:r>
      <w:r w:rsidR="00F77C63" w:rsidRPr="00D93ACA">
        <w:rPr>
          <w:b/>
          <w:sz w:val="20"/>
          <w:szCs w:val="20"/>
        </w:rPr>
        <w:t>____</w:t>
      </w:r>
      <w:r w:rsidR="00DF02AA" w:rsidRPr="00D93ACA">
        <w:rPr>
          <w:b/>
          <w:sz w:val="20"/>
          <w:szCs w:val="20"/>
        </w:rPr>
        <w:t>-</w:t>
      </w:r>
      <w:r w:rsidR="00DA0658" w:rsidRPr="00D93ACA">
        <w:rPr>
          <w:b/>
          <w:sz w:val="20"/>
          <w:szCs w:val="20"/>
        </w:rPr>
        <w:t>м</w:t>
      </w:r>
      <w:r w:rsidR="002F7A55" w:rsidRPr="00D93ACA">
        <w:rPr>
          <w:b/>
          <w:sz w:val="20"/>
          <w:szCs w:val="20"/>
        </w:rPr>
        <w:t xml:space="preserve"> </w:t>
      </w:r>
      <w:r w:rsidR="00FD6AE8" w:rsidRPr="00D93ACA">
        <w:rPr>
          <w:b/>
          <w:sz w:val="20"/>
          <w:szCs w:val="20"/>
        </w:rPr>
        <w:t>(</w:t>
      </w:r>
      <w:r w:rsidR="00F77C63" w:rsidRPr="00D93ACA">
        <w:rPr>
          <w:b/>
          <w:sz w:val="20"/>
          <w:szCs w:val="20"/>
        </w:rPr>
        <w:t>_______</w:t>
      </w:r>
      <w:r w:rsidR="00FD6AE8" w:rsidRPr="00D93ACA">
        <w:rPr>
          <w:b/>
          <w:sz w:val="20"/>
          <w:szCs w:val="20"/>
        </w:rPr>
        <w:t>)</w:t>
      </w:r>
      <w:r w:rsidR="00FD6AE8" w:rsidRPr="00D93ACA">
        <w:rPr>
          <w:sz w:val="20"/>
          <w:szCs w:val="20"/>
        </w:rPr>
        <w:t xml:space="preserve"> подъезде на </w:t>
      </w:r>
      <w:r w:rsidR="00F77C63" w:rsidRPr="00D93ACA">
        <w:rPr>
          <w:b/>
          <w:sz w:val="20"/>
          <w:szCs w:val="20"/>
        </w:rPr>
        <w:t>____</w:t>
      </w:r>
      <w:r w:rsidR="00DA0658" w:rsidRPr="00D93ACA">
        <w:rPr>
          <w:b/>
          <w:sz w:val="20"/>
          <w:szCs w:val="20"/>
        </w:rPr>
        <w:t>-ом (</w:t>
      </w:r>
      <w:r w:rsidR="00F77C63" w:rsidRPr="00D93ACA">
        <w:rPr>
          <w:b/>
          <w:sz w:val="20"/>
          <w:szCs w:val="20"/>
        </w:rPr>
        <w:t>________</w:t>
      </w:r>
      <w:r w:rsidR="00FD6AE8" w:rsidRPr="00D93ACA">
        <w:rPr>
          <w:b/>
          <w:sz w:val="20"/>
          <w:szCs w:val="20"/>
        </w:rPr>
        <w:t>)</w:t>
      </w:r>
      <w:r w:rsidR="00FD6AE8" w:rsidRPr="00D93ACA">
        <w:rPr>
          <w:sz w:val="20"/>
          <w:szCs w:val="20"/>
        </w:rPr>
        <w:t xml:space="preserve"> этаже (далее – </w:t>
      </w:r>
      <w:r w:rsidR="00FD6AE8" w:rsidRPr="00D93ACA">
        <w:rPr>
          <w:b/>
          <w:sz w:val="20"/>
          <w:szCs w:val="20"/>
        </w:rPr>
        <w:t>Квартира</w:t>
      </w:r>
      <w:r w:rsidR="00FD6AE8" w:rsidRPr="00D93ACA">
        <w:rPr>
          <w:sz w:val="20"/>
          <w:szCs w:val="20"/>
        </w:rPr>
        <w:t>), а также Общее имущество в Многоквартирном доме, создаваемые с привлечением денежных средств Участника до</w:t>
      </w:r>
      <w:r w:rsidR="00187929">
        <w:rPr>
          <w:sz w:val="20"/>
          <w:szCs w:val="20"/>
        </w:rPr>
        <w:t>левого строительства и подлежаще</w:t>
      </w:r>
      <w:r w:rsidR="00FD6AE8" w:rsidRPr="00D93ACA">
        <w:rPr>
          <w:sz w:val="20"/>
          <w:szCs w:val="20"/>
        </w:rPr>
        <w:t>е передаче ему в порядке и на условиях, предусмотренных Договором.</w:t>
      </w:r>
    </w:p>
    <w:p w:rsidR="00FD6AE8" w:rsidRPr="00943CC8" w:rsidRDefault="00FD6AE8" w:rsidP="00FD6AE8">
      <w:pPr>
        <w:jc w:val="both"/>
        <w:rPr>
          <w:sz w:val="20"/>
          <w:szCs w:val="20"/>
        </w:rPr>
      </w:pPr>
      <w:proofErr w:type="gramStart"/>
      <w:r w:rsidRPr="00943CC8">
        <w:rPr>
          <w:sz w:val="20"/>
          <w:szCs w:val="20"/>
        </w:rPr>
        <w:t>Расположение  и</w:t>
      </w:r>
      <w:proofErr w:type="gramEnd"/>
      <w:r w:rsidRPr="00943CC8">
        <w:rPr>
          <w:sz w:val="20"/>
          <w:szCs w:val="20"/>
        </w:rPr>
        <w:t xml:space="preserve"> планировка Квартиры указаны в Приложении №1 к Договору.</w:t>
      </w:r>
    </w:p>
    <w:p w:rsidR="00FD6AE8" w:rsidRPr="00943CC8" w:rsidRDefault="00FD6AE8" w:rsidP="00FD6AE8">
      <w:pPr>
        <w:numPr>
          <w:ilvl w:val="1"/>
          <w:numId w:val="10"/>
        </w:numPr>
        <w:ind w:left="0" w:firstLine="567"/>
        <w:jc w:val="both"/>
        <w:rPr>
          <w:sz w:val="20"/>
          <w:szCs w:val="20"/>
        </w:rPr>
      </w:pPr>
      <w:r w:rsidRPr="00943CC8">
        <w:rPr>
          <w:b/>
          <w:sz w:val="20"/>
          <w:szCs w:val="20"/>
        </w:rPr>
        <w:t xml:space="preserve">Проектная общая площадь Объекта долевого </w:t>
      </w:r>
      <w:proofErr w:type="gramStart"/>
      <w:r w:rsidRPr="00943CC8">
        <w:rPr>
          <w:b/>
          <w:sz w:val="20"/>
          <w:szCs w:val="20"/>
        </w:rPr>
        <w:t>строительства</w:t>
      </w:r>
      <w:r w:rsidR="002A140D">
        <w:rPr>
          <w:b/>
          <w:sz w:val="20"/>
          <w:szCs w:val="20"/>
        </w:rPr>
        <w:t xml:space="preserve"> </w:t>
      </w:r>
      <w:r w:rsidRPr="00943CC8">
        <w:rPr>
          <w:b/>
          <w:sz w:val="20"/>
          <w:szCs w:val="20"/>
        </w:rPr>
        <w:t xml:space="preserve"> </w:t>
      </w:r>
      <w:r w:rsidRPr="00943CC8">
        <w:rPr>
          <w:sz w:val="20"/>
          <w:szCs w:val="20"/>
        </w:rPr>
        <w:t>–</w:t>
      </w:r>
      <w:proofErr w:type="gramEnd"/>
      <w:r w:rsidRPr="00943CC8">
        <w:rPr>
          <w:sz w:val="20"/>
          <w:szCs w:val="20"/>
        </w:rPr>
        <w:t xml:space="preserve"> площадь Квартиры, определенная в соответствии с проектной документацией на Многоквартирный дом, включающая в себя сумму площадей всех помещений Квартиры, без учета  площади неотапливаемых помещений (лоджий и балконов). Проектная общая площадь Квартиры </w:t>
      </w:r>
      <w:r w:rsidR="00DA0658" w:rsidRPr="00943CC8">
        <w:rPr>
          <w:sz w:val="20"/>
          <w:szCs w:val="20"/>
        </w:rPr>
        <w:t xml:space="preserve">на день подписания </w:t>
      </w:r>
      <w:r w:rsidRPr="00943CC8">
        <w:rPr>
          <w:sz w:val="20"/>
          <w:szCs w:val="20"/>
        </w:rPr>
        <w:t xml:space="preserve">Договора составляет </w:t>
      </w:r>
      <w:r w:rsidR="00BD7590" w:rsidRPr="00943CC8">
        <w:rPr>
          <w:sz w:val="20"/>
          <w:szCs w:val="20"/>
        </w:rPr>
        <w:t>____</w:t>
      </w:r>
      <w:r w:rsidRPr="00943CC8">
        <w:rPr>
          <w:sz w:val="20"/>
          <w:szCs w:val="20"/>
        </w:rPr>
        <w:t xml:space="preserve"> </w:t>
      </w:r>
      <w:proofErr w:type="spellStart"/>
      <w:r w:rsidRPr="00943CC8">
        <w:rPr>
          <w:sz w:val="20"/>
          <w:szCs w:val="20"/>
        </w:rPr>
        <w:t>кв.м</w:t>
      </w:r>
      <w:proofErr w:type="spellEnd"/>
      <w:r w:rsidRPr="00943CC8">
        <w:rPr>
          <w:sz w:val="20"/>
          <w:szCs w:val="20"/>
        </w:rPr>
        <w:t>, из них: общая комната</w:t>
      </w:r>
      <w:r w:rsidR="002F7A55" w:rsidRPr="00943CC8">
        <w:rPr>
          <w:sz w:val="20"/>
          <w:szCs w:val="20"/>
        </w:rPr>
        <w:t xml:space="preserve"> </w:t>
      </w:r>
      <w:r w:rsidR="00BD7590" w:rsidRPr="00943CC8">
        <w:rPr>
          <w:sz w:val="20"/>
          <w:szCs w:val="20"/>
        </w:rPr>
        <w:t>_____</w:t>
      </w:r>
      <w:r w:rsidR="00DA0658" w:rsidRPr="00943CC8">
        <w:rPr>
          <w:sz w:val="20"/>
          <w:szCs w:val="20"/>
        </w:rPr>
        <w:t xml:space="preserve"> </w:t>
      </w:r>
      <w:proofErr w:type="spellStart"/>
      <w:r w:rsidRPr="00943CC8">
        <w:rPr>
          <w:sz w:val="20"/>
          <w:szCs w:val="20"/>
        </w:rPr>
        <w:t>кв.м</w:t>
      </w:r>
      <w:proofErr w:type="spellEnd"/>
      <w:r w:rsidRPr="00943CC8">
        <w:rPr>
          <w:sz w:val="20"/>
          <w:szCs w:val="20"/>
        </w:rPr>
        <w:t>., кухня</w:t>
      </w:r>
      <w:r w:rsidR="002F7A55" w:rsidRPr="00943CC8">
        <w:rPr>
          <w:sz w:val="20"/>
          <w:szCs w:val="20"/>
        </w:rPr>
        <w:t xml:space="preserve"> </w:t>
      </w:r>
      <w:r w:rsidR="00BD7590" w:rsidRPr="00943CC8">
        <w:rPr>
          <w:sz w:val="20"/>
          <w:szCs w:val="20"/>
        </w:rPr>
        <w:t>_____</w:t>
      </w:r>
      <w:r w:rsidR="002F7A55" w:rsidRPr="00943CC8">
        <w:rPr>
          <w:sz w:val="20"/>
          <w:szCs w:val="20"/>
        </w:rPr>
        <w:t xml:space="preserve"> </w:t>
      </w:r>
      <w:proofErr w:type="spellStart"/>
      <w:r w:rsidRPr="00943CC8">
        <w:rPr>
          <w:sz w:val="20"/>
          <w:szCs w:val="20"/>
        </w:rPr>
        <w:t>кв.м</w:t>
      </w:r>
      <w:proofErr w:type="spellEnd"/>
      <w:r w:rsidRPr="00943CC8">
        <w:rPr>
          <w:sz w:val="20"/>
          <w:szCs w:val="20"/>
        </w:rPr>
        <w:t>., коридор</w:t>
      </w:r>
      <w:r w:rsidR="002F7A55" w:rsidRPr="00943CC8">
        <w:rPr>
          <w:sz w:val="20"/>
          <w:szCs w:val="20"/>
        </w:rPr>
        <w:t xml:space="preserve"> </w:t>
      </w:r>
      <w:r w:rsidR="00BD7590" w:rsidRPr="00943CC8">
        <w:rPr>
          <w:sz w:val="20"/>
          <w:szCs w:val="20"/>
        </w:rPr>
        <w:t>______</w:t>
      </w:r>
      <w:r w:rsidR="002F7A55" w:rsidRPr="00943CC8">
        <w:rPr>
          <w:sz w:val="20"/>
          <w:szCs w:val="20"/>
        </w:rPr>
        <w:t xml:space="preserve"> </w:t>
      </w:r>
      <w:proofErr w:type="spellStart"/>
      <w:r w:rsidRPr="00943CC8">
        <w:rPr>
          <w:sz w:val="20"/>
          <w:szCs w:val="20"/>
        </w:rPr>
        <w:t>кв.м</w:t>
      </w:r>
      <w:proofErr w:type="spellEnd"/>
      <w:r w:rsidRPr="00943CC8">
        <w:rPr>
          <w:sz w:val="20"/>
          <w:szCs w:val="20"/>
        </w:rPr>
        <w:t xml:space="preserve">., </w:t>
      </w:r>
      <w:proofErr w:type="gramStart"/>
      <w:r w:rsidR="009F3E09">
        <w:rPr>
          <w:sz w:val="20"/>
          <w:szCs w:val="20"/>
        </w:rPr>
        <w:t xml:space="preserve">спальня  </w:t>
      </w:r>
      <w:proofErr w:type="spellStart"/>
      <w:r w:rsidR="009F3E09">
        <w:rPr>
          <w:sz w:val="20"/>
          <w:szCs w:val="20"/>
        </w:rPr>
        <w:t>к</w:t>
      </w:r>
      <w:r w:rsidR="00BD7590" w:rsidRPr="00943CC8">
        <w:rPr>
          <w:sz w:val="20"/>
          <w:szCs w:val="20"/>
        </w:rPr>
        <w:t>в.м</w:t>
      </w:r>
      <w:proofErr w:type="spellEnd"/>
      <w:r w:rsidR="00BD7590" w:rsidRPr="00943CC8">
        <w:rPr>
          <w:sz w:val="20"/>
          <w:szCs w:val="20"/>
        </w:rPr>
        <w:t>.</w:t>
      </w:r>
      <w:proofErr w:type="gramEnd"/>
      <w:r w:rsidR="00BD7590" w:rsidRPr="00943CC8">
        <w:rPr>
          <w:sz w:val="20"/>
          <w:szCs w:val="20"/>
        </w:rPr>
        <w:t>, санузел</w:t>
      </w:r>
      <w:r w:rsidR="002F7A55" w:rsidRPr="00943CC8">
        <w:rPr>
          <w:sz w:val="20"/>
          <w:szCs w:val="20"/>
        </w:rPr>
        <w:t xml:space="preserve"> </w:t>
      </w:r>
      <w:r w:rsidR="00BD7590" w:rsidRPr="00943CC8">
        <w:rPr>
          <w:sz w:val="20"/>
          <w:szCs w:val="20"/>
        </w:rPr>
        <w:t>_____</w:t>
      </w:r>
      <w:r w:rsidR="002F7A55" w:rsidRPr="00943CC8">
        <w:rPr>
          <w:sz w:val="20"/>
          <w:szCs w:val="20"/>
        </w:rPr>
        <w:t xml:space="preserve"> </w:t>
      </w:r>
      <w:proofErr w:type="spellStart"/>
      <w:r w:rsidRPr="00943CC8">
        <w:rPr>
          <w:sz w:val="20"/>
          <w:szCs w:val="20"/>
        </w:rPr>
        <w:t>кв.м</w:t>
      </w:r>
      <w:proofErr w:type="spellEnd"/>
      <w:r w:rsidRPr="00943CC8">
        <w:rPr>
          <w:sz w:val="20"/>
          <w:szCs w:val="20"/>
        </w:rPr>
        <w:t xml:space="preserve">., </w:t>
      </w:r>
      <w:r w:rsidR="00BD7590" w:rsidRPr="00943CC8">
        <w:rPr>
          <w:sz w:val="20"/>
          <w:szCs w:val="20"/>
        </w:rPr>
        <w:t>ванная ______</w:t>
      </w:r>
      <w:r w:rsidR="0099042B" w:rsidRPr="00943CC8">
        <w:rPr>
          <w:sz w:val="20"/>
          <w:szCs w:val="20"/>
        </w:rPr>
        <w:t xml:space="preserve"> </w:t>
      </w:r>
      <w:proofErr w:type="spellStart"/>
      <w:r w:rsidR="0099042B" w:rsidRPr="00943CC8">
        <w:rPr>
          <w:sz w:val="20"/>
          <w:szCs w:val="20"/>
        </w:rPr>
        <w:t>кв.м</w:t>
      </w:r>
      <w:proofErr w:type="spellEnd"/>
      <w:r w:rsidR="0099042B" w:rsidRPr="00943CC8">
        <w:rPr>
          <w:sz w:val="20"/>
          <w:szCs w:val="20"/>
        </w:rPr>
        <w:t>.</w:t>
      </w:r>
    </w:p>
    <w:p w:rsidR="00FD6AE8" w:rsidRPr="00943CC8" w:rsidRDefault="00F77C63" w:rsidP="00FD6AE8">
      <w:pPr>
        <w:numPr>
          <w:ilvl w:val="1"/>
          <w:numId w:val="10"/>
        </w:numPr>
        <w:tabs>
          <w:tab w:val="num" w:pos="1190"/>
        </w:tabs>
        <w:ind w:left="0" w:firstLine="567"/>
        <w:jc w:val="both"/>
        <w:rPr>
          <w:sz w:val="20"/>
          <w:szCs w:val="20"/>
        </w:rPr>
      </w:pPr>
      <w:r w:rsidRPr="00943CC8">
        <w:rPr>
          <w:b/>
          <w:sz w:val="20"/>
          <w:szCs w:val="20"/>
        </w:rPr>
        <w:t xml:space="preserve">Общая </w:t>
      </w:r>
      <w:proofErr w:type="gramStart"/>
      <w:r w:rsidRPr="00943CC8">
        <w:rPr>
          <w:b/>
          <w:sz w:val="20"/>
          <w:szCs w:val="20"/>
        </w:rPr>
        <w:t xml:space="preserve">приведенная </w:t>
      </w:r>
      <w:r w:rsidR="00FD6AE8" w:rsidRPr="00943CC8">
        <w:rPr>
          <w:b/>
          <w:sz w:val="20"/>
          <w:szCs w:val="20"/>
        </w:rPr>
        <w:t xml:space="preserve"> площадь</w:t>
      </w:r>
      <w:proofErr w:type="gramEnd"/>
      <w:r w:rsidR="00FD6AE8" w:rsidRPr="00943CC8">
        <w:rPr>
          <w:b/>
          <w:sz w:val="20"/>
          <w:szCs w:val="20"/>
        </w:rPr>
        <w:t xml:space="preserve"> Объекта долевого строительства </w:t>
      </w:r>
      <w:r w:rsidR="00FD6AE8" w:rsidRPr="00943CC8">
        <w:rPr>
          <w:sz w:val="20"/>
          <w:szCs w:val="20"/>
        </w:rPr>
        <w:t xml:space="preserve"> - сумма проектной общей площади Квартиры и площади неотапливаемых помещений (лоджий и балконов), подсчитываемой со следующими понижающими коэффициентами: лоджии – 0,5, балконы – 0,3, определенная в соответствии с проектной документацией н</w:t>
      </w:r>
      <w:r w:rsidRPr="00943CC8">
        <w:rPr>
          <w:sz w:val="20"/>
          <w:szCs w:val="20"/>
        </w:rPr>
        <w:t>а Многоквартирный дом. Общая приведенная</w:t>
      </w:r>
      <w:r w:rsidR="00FD6AE8" w:rsidRPr="00943CC8">
        <w:rPr>
          <w:sz w:val="20"/>
          <w:szCs w:val="20"/>
        </w:rPr>
        <w:t xml:space="preserve"> площадь Квартиры на день </w:t>
      </w:r>
      <w:r w:rsidR="00DA0658" w:rsidRPr="00943CC8">
        <w:rPr>
          <w:sz w:val="20"/>
          <w:szCs w:val="20"/>
        </w:rPr>
        <w:t xml:space="preserve">подписания Договора составляет </w:t>
      </w:r>
      <w:r w:rsidR="00291739" w:rsidRPr="00943CC8">
        <w:rPr>
          <w:b/>
          <w:sz w:val="20"/>
          <w:szCs w:val="20"/>
        </w:rPr>
        <w:t>______</w:t>
      </w:r>
      <w:r w:rsidR="00FD6AE8" w:rsidRPr="00943CC8">
        <w:rPr>
          <w:sz w:val="20"/>
          <w:szCs w:val="20"/>
        </w:rPr>
        <w:t xml:space="preserve"> </w:t>
      </w:r>
      <w:proofErr w:type="spellStart"/>
      <w:r w:rsidR="00FD6AE8" w:rsidRPr="00943CC8">
        <w:rPr>
          <w:sz w:val="20"/>
          <w:szCs w:val="20"/>
        </w:rPr>
        <w:t>кв.м</w:t>
      </w:r>
      <w:proofErr w:type="spellEnd"/>
      <w:r w:rsidR="00FD6AE8" w:rsidRPr="00943CC8">
        <w:rPr>
          <w:sz w:val="20"/>
          <w:szCs w:val="20"/>
        </w:rPr>
        <w:t>, из них: проектная общая площадь</w:t>
      </w:r>
      <w:r w:rsidR="002F7A55" w:rsidRPr="00943CC8">
        <w:rPr>
          <w:sz w:val="20"/>
          <w:szCs w:val="20"/>
        </w:rPr>
        <w:t xml:space="preserve"> </w:t>
      </w:r>
      <w:r w:rsidR="00291739" w:rsidRPr="00943CC8">
        <w:rPr>
          <w:sz w:val="20"/>
          <w:szCs w:val="20"/>
        </w:rPr>
        <w:t>______</w:t>
      </w:r>
      <w:r w:rsidR="002F7A55" w:rsidRPr="00943CC8">
        <w:rPr>
          <w:sz w:val="20"/>
          <w:szCs w:val="20"/>
        </w:rPr>
        <w:t xml:space="preserve"> </w:t>
      </w:r>
      <w:proofErr w:type="spellStart"/>
      <w:r w:rsidR="00FD6AE8" w:rsidRPr="00943CC8">
        <w:rPr>
          <w:sz w:val="20"/>
          <w:szCs w:val="20"/>
        </w:rPr>
        <w:t>кв.м</w:t>
      </w:r>
      <w:proofErr w:type="spellEnd"/>
      <w:r w:rsidR="00FD6AE8" w:rsidRPr="00943CC8">
        <w:rPr>
          <w:sz w:val="20"/>
          <w:szCs w:val="20"/>
        </w:rPr>
        <w:t>., лоджия</w:t>
      </w:r>
      <w:r w:rsidR="00291739" w:rsidRPr="00943CC8">
        <w:rPr>
          <w:sz w:val="20"/>
          <w:szCs w:val="20"/>
        </w:rPr>
        <w:t xml:space="preserve"> _____</w:t>
      </w:r>
      <w:r w:rsidR="002F7A55" w:rsidRPr="00943CC8">
        <w:rPr>
          <w:sz w:val="20"/>
          <w:szCs w:val="20"/>
        </w:rPr>
        <w:t xml:space="preserve"> </w:t>
      </w:r>
      <w:proofErr w:type="spellStart"/>
      <w:r w:rsidR="00FD6AE8" w:rsidRPr="00943CC8">
        <w:rPr>
          <w:sz w:val="20"/>
          <w:szCs w:val="20"/>
        </w:rPr>
        <w:t>кв.м</w:t>
      </w:r>
      <w:proofErr w:type="spellEnd"/>
      <w:r w:rsidR="00FD6AE8" w:rsidRPr="00943CC8">
        <w:rPr>
          <w:sz w:val="20"/>
          <w:szCs w:val="20"/>
        </w:rPr>
        <w:t xml:space="preserve">. (с учетом понижающего коэффициента 0,5). </w:t>
      </w:r>
    </w:p>
    <w:p w:rsidR="00FD6AE8" w:rsidRPr="00943CC8" w:rsidRDefault="00FD6AE8" w:rsidP="00FD6AE8">
      <w:pPr>
        <w:numPr>
          <w:ilvl w:val="1"/>
          <w:numId w:val="10"/>
        </w:numPr>
        <w:ind w:left="0" w:firstLine="568"/>
        <w:jc w:val="both"/>
        <w:rPr>
          <w:sz w:val="20"/>
          <w:szCs w:val="20"/>
        </w:rPr>
      </w:pPr>
      <w:r w:rsidRPr="00943CC8">
        <w:rPr>
          <w:b/>
          <w:sz w:val="20"/>
          <w:szCs w:val="20"/>
        </w:rPr>
        <w:t>Фактическая площадь Объекта долевого строительства</w:t>
      </w:r>
      <w:r w:rsidRPr="00943CC8">
        <w:rPr>
          <w:sz w:val="20"/>
          <w:szCs w:val="20"/>
        </w:rPr>
        <w:t xml:space="preserve"> – общая площадь Квартиры согласно данным технической инвентаризации Многоквартирного дома, проведенной по окончанию строительства.</w:t>
      </w:r>
    </w:p>
    <w:p w:rsidR="00FD6AE8" w:rsidRPr="00943CC8" w:rsidRDefault="00FD6AE8" w:rsidP="00FD6AE8">
      <w:pPr>
        <w:numPr>
          <w:ilvl w:val="1"/>
          <w:numId w:val="10"/>
        </w:numPr>
        <w:ind w:left="0" w:firstLine="567"/>
        <w:jc w:val="both"/>
        <w:rPr>
          <w:sz w:val="20"/>
          <w:szCs w:val="20"/>
        </w:rPr>
      </w:pPr>
      <w:r w:rsidRPr="00943CC8">
        <w:rPr>
          <w:b/>
          <w:sz w:val="20"/>
          <w:szCs w:val="20"/>
        </w:rPr>
        <w:t xml:space="preserve">Цена </w:t>
      </w:r>
      <w:proofErr w:type="gramStart"/>
      <w:r w:rsidRPr="00943CC8">
        <w:rPr>
          <w:b/>
          <w:sz w:val="20"/>
          <w:szCs w:val="20"/>
        </w:rPr>
        <w:t xml:space="preserve">договора </w:t>
      </w:r>
      <w:r w:rsidRPr="00943CC8">
        <w:rPr>
          <w:sz w:val="20"/>
          <w:szCs w:val="20"/>
        </w:rPr>
        <w:t xml:space="preserve"> -</w:t>
      </w:r>
      <w:proofErr w:type="gramEnd"/>
      <w:r w:rsidRPr="00943CC8">
        <w:rPr>
          <w:sz w:val="20"/>
          <w:szCs w:val="20"/>
        </w:rPr>
        <w:t xml:space="preserve"> размер денежных средств, подлежащих уплате Участником долевого строительства Застройщику в рамках целевого финансирования строительства (создания) Объекта долевого строительства.</w:t>
      </w:r>
    </w:p>
    <w:p w:rsidR="00FD6AE8" w:rsidRPr="00943CC8" w:rsidRDefault="00FD6AE8" w:rsidP="00FD6AE8">
      <w:pPr>
        <w:pStyle w:val="ConsNormal"/>
        <w:widowControl/>
        <w:numPr>
          <w:ilvl w:val="0"/>
          <w:numId w:val="10"/>
        </w:numPr>
        <w:ind w:right="0"/>
        <w:jc w:val="center"/>
        <w:rPr>
          <w:rFonts w:ascii="Times New Roman" w:hAnsi="Times New Roman" w:cs="Times New Roman"/>
          <w:sz w:val="20"/>
          <w:szCs w:val="20"/>
        </w:rPr>
      </w:pPr>
      <w:r w:rsidRPr="00943CC8">
        <w:rPr>
          <w:rFonts w:ascii="Times New Roman" w:hAnsi="Times New Roman" w:cs="Times New Roman"/>
          <w:sz w:val="20"/>
          <w:szCs w:val="20"/>
        </w:rPr>
        <w:t>ПРЕДМЕТ ДОГОВОРА</w:t>
      </w:r>
    </w:p>
    <w:p w:rsidR="00FD6AE8" w:rsidRPr="00943CC8" w:rsidRDefault="00FD6AE8" w:rsidP="00FD6AE8">
      <w:pPr>
        <w:pStyle w:val="ConsNormal"/>
        <w:widowControl/>
        <w:numPr>
          <w:ilvl w:val="1"/>
          <w:numId w:val="9"/>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В соответствии с Договором Застройщик обязуется в предусмотренный Договором срок, своими силами и (или) с привлечением других лиц построить Многоквартирный дом и после получения разрешения на ввод в эксплуатацию Многоквартирного дома передать Участнику долевого строительства Квартиру при условии надлежащего исполнения им своих обязательств.</w:t>
      </w:r>
    </w:p>
    <w:p w:rsidR="00FD6AE8" w:rsidRPr="00943CC8" w:rsidRDefault="00FD6AE8" w:rsidP="00FD6AE8">
      <w:pPr>
        <w:pStyle w:val="ConsNormal"/>
        <w:widowControl/>
        <w:numPr>
          <w:ilvl w:val="1"/>
          <w:numId w:val="9"/>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 Участник долевого строительства обязуется уплатить обусловленную Договором Цену договора в порядке, предусмотренном Договором, и принять Квартиру по акту приема - передачи при наличии разрешения на ввод в эксплуатацию Многоквартирного дома.</w:t>
      </w:r>
    </w:p>
    <w:p w:rsidR="00156685" w:rsidRPr="00943CC8" w:rsidRDefault="00156685" w:rsidP="00156685">
      <w:pPr>
        <w:pStyle w:val="ConsNormal"/>
        <w:widowControl/>
        <w:numPr>
          <w:ilvl w:val="1"/>
          <w:numId w:val="9"/>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Проектирование и строительство Многоквартирного дома, включая Объект долевого строительства, осуществляется Застройщиком согласно государственным градостроительным нормативам и </w:t>
      </w:r>
      <w:proofErr w:type="gramStart"/>
      <w:r w:rsidRPr="00943CC8">
        <w:rPr>
          <w:rFonts w:ascii="Times New Roman" w:hAnsi="Times New Roman" w:cs="Times New Roman"/>
          <w:sz w:val="20"/>
          <w:szCs w:val="20"/>
        </w:rPr>
        <w:t>правилам  в</w:t>
      </w:r>
      <w:proofErr w:type="gramEnd"/>
      <w:r w:rsidRPr="00943CC8">
        <w:rPr>
          <w:rFonts w:ascii="Times New Roman" w:hAnsi="Times New Roman" w:cs="Times New Roman"/>
          <w:sz w:val="20"/>
          <w:szCs w:val="20"/>
        </w:rPr>
        <w:t xml:space="preserve"> соответствии с действующим законодательством РФ. Участник долевого строительства ознакомлен и согласен с проектом строительства Многоквартирного дома и принимает комплектность строительства в целом.</w:t>
      </w:r>
    </w:p>
    <w:p w:rsidR="00156685" w:rsidRPr="00943CC8" w:rsidRDefault="00156685" w:rsidP="00156685">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lastRenderedPageBreak/>
        <w:t xml:space="preserve">В проектную документацию Многоквартирного дома могут быть внесены обоснованные изменения, в том числе могут быть изменены архитектурные, конструктивные и инженерно-технические решения Многоквартирного дома. Стороны пришли к соглашению, что такие изменения Объекта долевого строительства не являются существенными. О факте </w:t>
      </w:r>
      <w:proofErr w:type="gramStart"/>
      <w:r w:rsidRPr="00943CC8">
        <w:rPr>
          <w:rFonts w:ascii="Times New Roman" w:hAnsi="Times New Roman" w:cs="Times New Roman"/>
          <w:sz w:val="20"/>
          <w:szCs w:val="20"/>
        </w:rPr>
        <w:t>изменения  проектной</w:t>
      </w:r>
      <w:proofErr w:type="gramEnd"/>
      <w:r w:rsidRPr="00943CC8">
        <w:rPr>
          <w:rFonts w:ascii="Times New Roman" w:hAnsi="Times New Roman" w:cs="Times New Roman"/>
          <w:sz w:val="20"/>
          <w:szCs w:val="20"/>
        </w:rPr>
        <w:t xml:space="preserve"> документации, в соответствии с которым осуществляется строительство Многоквартирного дома, Застройщик информирует Участника долевого строительства путем размещения данной информации в сети «Интернет» на сайте Застройщика.</w:t>
      </w:r>
    </w:p>
    <w:p w:rsidR="00FD6AE8" w:rsidRPr="00943CC8" w:rsidRDefault="00FD6AE8" w:rsidP="00156685">
      <w:pPr>
        <w:pStyle w:val="ConsNormal"/>
        <w:widowControl/>
        <w:numPr>
          <w:ilvl w:val="1"/>
          <w:numId w:val="9"/>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Срок передачи Квартиры Застройщиком Участнику долевого строительства - не позднее </w:t>
      </w:r>
      <w:r w:rsidR="00EF3A16">
        <w:rPr>
          <w:rFonts w:ascii="Times New Roman" w:hAnsi="Times New Roman" w:cs="Times New Roman"/>
          <w:sz w:val="20"/>
          <w:szCs w:val="20"/>
        </w:rPr>
        <w:t>30 сентября</w:t>
      </w:r>
      <w:r w:rsidR="00F77C63" w:rsidRPr="00943CC8">
        <w:rPr>
          <w:rFonts w:ascii="Times New Roman" w:hAnsi="Times New Roman" w:cs="Times New Roman"/>
          <w:sz w:val="20"/>
          <w:szCs w:val="20"/>
        </w:rPr>
        <w:t xml:space="preserve"> 2021 </w:t>
      </w:r>
      <w:r w:rsidRPr="00943CC8">
        <w:rPr>
          <w:rFonts w:ascii="Times New Roman" w:hAnsi="Times New Roman" w:cs="Times New Roman"/>
          <w:sz w:val="20"/>
          <w:szCs w:val="20"/>
        </w:rPr>
        <w:t xml:space="preserve">года.  </w:t>
      </w:r>
    </w:p>
    <w:p w:rsidR="00FD6AE8" w:rsidRPr="00943CC8" w:rsidRDefault="00FD6AE8" w:rsidP="00FD6AE8">
      <w:pPr>
        <w:pStyle w:val="ConsNormal"/>
        <w:widowControl/>
        <w:numPr>
          <w:ilvl w:val="0"/>
          <w:numId w:val="9"/>
        </w:numPr>
        <w:ind w:right="0"/>
        <w:jc w:val="center"/>
        <w:rPr>
          <w:rFonts w:ascii="Times New Roman" w:hAnsi="Times New Roman" w:cs="Times New Roman"/>
          <w:sz w:val="20"/>
          <w:szCs w:val="20"/>
        </w:rPr>
      </w:pPr>
      <w:r w:rsidRPr="00943CC8">
        <w:rPr>
          <w:rFonts w:ascii="Times New Roman" w:hAnsi="Times New Roman" w:cs="Times New Roman"/>
          <w:sz w:val="20"/>
          <w:szCs w:val="20"/>
        </w:rPr>
        <w:t>ЦЕНА ДОГОВОРА И ПОРЯДОК РАСЧЕТОВ</w:t>
      </w:r>
    </w:p>
    <w:p w:rsidR="00132F71" w:rsidRPr="00943CC8" w:rsidRDefault="00132F71" w:rsidP="00132F71">
      <w:pPr>
        <w:pStyle w:val="ConsNormal"/>
        <w:widowControl/>
        <w:numPr>
          <w:ilvl w:val="1"/>
          <w:numId w:val="8"/>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Цена Договора составляет </w:t>
      </w:r>
      <w:r w:rsidR="00EB4682" w:rsidRPr="00943CC8">
        <w:rPr>
          <w:rFonts w:ascii="Times New Roman" w:hAnsi="Times New Roman" w:cs="Times New Roman"/>
          <w:sz w:val="20"/>
          <w:szCs w:val="20"/>
        </w:rPr>
        <w:t>____________</w:t>
      </w:r>
      <w:r w:rsidRPr="00943CC8">
        <w:rPr>
          <w:rFonts w:ascii="Times New Roman" w:hAnsi="Times New Roman" w:cs="Times New Roman"/>
          <w:b/>
          <w:sz w:val="20"/>
          <w:szCs w:val="20"/>
        </w:rPr>
        <w:t>-00 (</w:t>
      </w:r>
      <w:r w:rsidR="00F77C63" w:rsidRPr="00943CC8">
        <w:rPr>
          <w:rFonts w:ascii="Times New Roman" w:hAnsi="Times New Roman" w:cs="Times New Roman"/>
          <w:b/>
          <w:sz w:val="20"/>
          <w:szCs w:val="20"/>
        </w:rPr>
        <w:t>_____________________________________</w:t>
      </w:r>
      <w:r w:rsidR="00FD2A65" w:rsidRPr="00943CC8">
        <w:rPr>
          <w:rFonts w:ascii="Times New Roman" w:hAnsi="Times New Roman" w:cs="Times New Roman"/>
          <w:b/>
          <w:sz w:val="20"/>
          <w:szCs w:val="20"/>
        </w:rPr>
        <w:t>) рубля</w:t>
      </w:r>
      <w:r w:rsidRPr="00943CC8">
        <w:rPr>
          <w:rFonts w:ascii="Times New Roman" w:hAnsi="Times New Roman" w:cs="Times New Roman"/>
          <w:b/>
          <w:sz w:val="20"/>
          <w:szCs w:val="20"/>
        </w:rPr>
        <w:t xml:space="preserve"> 00 копеек</w:t>
      </w:r>
      <w:r w:rsidRPr="00943CC8">
        <w:rPr>
          <w:rFonts w:ascii="Times New Roman" w:hAnsi="Times New Roman" w:cs="Times New Roman"/>
          <w:sz w:val="20"/>
          <w:szCs w:val="20"/>
        </w:rPr>
        <w:t xml:space="preserve"> и</w:t>
      </w:r>
      <w:r w:rsidRPr="00943CC8">
        <w:rPr>
          <w:rFonts w:ascii="Times New Roman" w:hAnsi="Times New Roman" w:cs="Times New Roman"/>
          <w:b/>
          <w:sz w:val="20"/>
          <w:szCs w:val="20"/>
        </w:rPr>
        <w:t xml:space="preserve"> </w:t>
      </w:r>
      <w:r w:rsidRPr="00943CC8">
        <w:rPr>
          <w:rFonts w:ascii="Times New Roman" w:hAnsi="Times New Roman" w:cs="Times New Roman"/>
          <w:sz w:val="20"/>
          <w:szCs w:val="20"/>
        </w:rPr>
        <w:t xml:space="preserve">определяется исходя из стоимости 1 </w:t>
      </w:r>
      <w:proofErr w:type="spellStart"/>
      <w:r w:rsidRPr="00943CC8">
        <w:rPr>
          <w:rFonts w:ascii="Times New Roman" w:hAnsi="Times New Roman" w:cs="Times New Roman"/>
          <w:sz w:val="20"/>
          <w:szCs w:val="20"/>
        </w:rPr>
        <w:t>кв.м</w:t>
      </w:r>
      <w:proofErr w:type="spellEnd"/>
      <w:r w:rsidRPr="00943CC8">
        <w:rPr>
          <w:rFonts w:ascii="Times New Roman" w:hAnsi="Times New Roman" w:cs="Times New Roman"/>
          <w:sz w:val="20"/>
          <w:szCs w:val="20"/>
        </w:rPr>
        <w:t xml:space="preserve">. в размере </w:t>
      </w:r>
      <w:r w:rsidR="00291739" w:rsidRPr="00943CC8">
        <w:rPr>
          <w:rFonts w:ascii="Times New Roman" w:hAnsi="Times New Roman" w:cs="Times New Roman"/>
          <w:sz w:val="20"/>
          <w:szCs w:val="20"/>
        </w:rPr>
        <w:t>_________</w:t>
      </w:r>
      <w:r w:rsidRPr="00943CC8">
        <w:rPr>
          <w:rFonts w:ascii="Times New Roman" w:hAnsi="Times New Roman" w:cs="Times New Roman"/>
          <w:sz w:val="20"/>
          <w:szCs w:val="20"/>
        </w:rPr>
        <w:t xml:space="preserve"> (</w:t>
      </w:r>
      <w:r w:rsidR="00291739" w:rsidRPr="00943CC8">
        <w:rPr>
          <w:rFonts w:ascii="Times New Roman" w:hAnsi="Times New Roman" w:cs="Times New Roman"/>
          <w:sz w:val="20"/>
          <w:szCs w:val="20"/>
        </w:rPr>
        <w:t>________________________</w:t>
      </w:r>
      <w:r w:rsidR="00F77C63" w:rsidRPr="00943CC8">
        <w:rPr>
          <w:rFonts w:ascii="Times New Roman" w:hAnsi="Times New Roman" w:cs="Times New Roman"/>
          <w:sz w:val="20"/>
          <w:szCs w:val="20"/>
        </w:rPr>
        <w:t xml:space="preserve">) рублей </w:t>
      </w:r>
      <w:proofErr w:type="gramStart"/>
      <w:r w:rsidR="00F77C63" w:rsidRPr="00943CC8">
        <w:rPr>
          <w:rFonts w:ascii="Times New Roman" w:hAnsi="Times New Roman" w:cs="Times New Roman"/>
          <w:sz w:val="20"/>
          <w:szCs w:val="20"/>
        </w:rPr>
        <w:t xml:space="preserve">и </w:t>
      </w:r>
      <w:r w:rsidRPr="00943CC8">
        <w:rPr>
          <w:rFonts w:ascii="Times New Roman" w:hAnsi="Times New Roman" w:cs="Times New Roman"/>
          <w:sz w:val="20"/>
          <w:szCs w:val="20"/>
        </w:rPr>
        <w:t xml:space="preserve"> площади</w:t>
      </w:r>
      <w:proofErr w:type="gramEnd"/>
      <w:r w:rsidRPr="00943CC8">
        <w:rPr>
          <w:rFonts w:ascii="Times New Roman" w:hAnsi="Times New Roman" w:cs="Times New Roman"/>
          <w:sz w:val="20"/>
          <w:szCs w:val="20"/>
        </w:rPr>
        <w:t xml:space="preserve"> Квартиры, указанной в п.1.7. и Приложении №1 к Договору.</w:t>
      </w:r>
    </w:p>
    <w:p w:rsidR="005A77F8" w:rsidRDefault="00132F71" w:rsidP="00BD77A0">
      <w:pPr>
        <w:pStyle w:val="ConsNormal"/>
        <w:widowControl/>
        <w:numPr>
          <w:ilvl w:val="1"/>
          <w:numId w:val="8"/>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Цена Договора складывается из суммы денежных средств, расходуемых на возмещение затрат на строительство Объекта, денежных средств на оплату услуг Застройщика, на погашение ранее полученных кредитов, займов и процентов по ним, привлеченных Застройщиком на строительство. Стоимость услуг Застройщика определяется как разница между затратами на строительство Объекта и ценой Договора. </w:t>
      </w:r>
    </w:p>
    <w:p w:rsidR="00AA5CC8" w:rsidRPr="00943CC8" w:rsidRDefault="00AA5CC8" w:rsidP="00AA5CC8">
      <w:pPr>
        <w:pStyle w:val="ConsNormal"/>
        <w:widowControl/>
        <w:ind w:right="0"/>
        <w:jc w:val="both"/>
        <w:rPr>
          <w:rFonts w:ascii="Times New Roman" w:hAnsi="Times New Roman" w:cs="Times New Roman"/>
          <w:sz w:val="20"/>
          <w:szCs w:val="20"/>
        </w:rPr>
      </w:pPr>
      <w:r w:rsidRPr="00AA5CC8">
        <w:rPr>
          <w:rFonts w:ascii="Times New Roman" w:hAnsi="Times New Roman" w:cs="Times New Roman"/>
          <w:sz w:val="20"/>
          <w:szCs w:val="20"/>
        </w:rPr>
        <w:t xml:space="preserve">В случае, если после окончания строительства Многоквартирного </w:t>
      </w:r>
      <w:proofErr w:type="gramStart"/>
      <w:r w:rsidRPr="00AA5CC8">
        <w:rPr>
          <w:rFonts w:ascii="Times New Roman" w:hAnsi="Times New Roman" w:cs="Times New Roman"/>
          <w:sz w:val="20"/>
          <w:szCs w:val="20"/>
        </w:rPr>
        <w:t>дома  в</w:t>
      </w:r>
      <w:proofErr w:type="gramEnd"/>
      <w:r w:rsidRPr="00AA5CC8">
        <w:rPr>
          <w:rFonts w:ascii="Times New Roman" w:hAnsi="Times New Roman" w:cs="Times New Roman"/>
          <w:sz w:val="20"/>
          <w:szCs w:val="20"/>
        </w:rPr>
        <w:t xml:space="preserve"> распоряжении Застройщика  останутся излишние и/или неиспользованные денежные средства</w:t>
      </w:r>
      <w:r w:rsidR="000D2227">
        <w:rPr>
          <w:rFonts w:ascii="Times New Roman" w:hAnsi="Times New Roman" w:cs="Times New Roman"/>
          <w:sz w:val="20"/>
          <w:szCs w:val="20"/>
        </w:rPr>
        <w:t xml:space="preserve"> </w:t>
      </w:r>
      <w:r w:rsidRPr="00AA5CC8">
        <w:rPr>
          <w:rFonts w:ascii="Times New Roman" w:hAnsi="Times New Roman" w:cs="Times New Roman"/>
          <w:sz w:val="20"/>
          <w:szCs w:val="20"/>
        </w:rPr>
        <w:t>(экономия Застройщика), они считаются  его дополнительным  вознаграждением и возврату не подлежат.</w:t>
      </w:r>
    </w:p>
    <w:p w:rsidR="00132F71" w:rsidRPr="00943CC8" w:rsidRDefault="00132F71" w:rsidP="00132F71">
      <w:pPr>
        <w:pStyle w:val="ConsNormal"/>
        <w:widowControl/>
        <w:numPr>
          <w:ilvl w:val="1"/>
          <w:numId w:val="8"/>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Цена Договора при условии выполнения Участником долевого строительства обязательств по порядку и срокам расчетов с Застройщиком изменению не подлежит, за исключением случаев, предусмотренных Договором. </w:t>
      </w:r>
    </w:p>
    <w:p w:rsidR="00132F71" w:rsidRPr="00943CC8" w:rsidRDefault="00132F71" w:rsidP="00132F71">
      <w:pPr>
        <w:pStyle w:val="ConsNormal"/>
        <w:widowControl/>
        <w:numPr>
          <w:ilvl w:val="1"/>
          <w:numId w:val="8"/>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Уплата Цены Договора производится Участником долевого строительств</w:t>
      </w:r>
      <w:r w:rsidR="00A3298A">
        <w:rPr>
          <w:rFonts w:ascii="Times New Roman" w:hAnsi="Times New Roman" w:cs="Times New Roman"/>
          <w:sz w:val="20"/>
          <w:szCs w:val="20"/>
        </w:rPr>
        <w:t>а единовременно в течение пяти</w:t>
      </w:r>
      <w:r w:rsidRPr="00943CC8">
        <w:rPr>
          <w:rFonts w:ascii="Times New Roman" w:hAnsi="Times New Roman" w:cs="Times New Roman"/>
          <w:sz w:val="20"/>
          <w:szCs w:val="20"/>
        </w:rPr>
        <w:t xml:space="preserve"> календарных дней с момента государственной регистрации Договора, что будет являться надлежащим исполнением Участником долевого строительства своих обязанностей по оплате перед Застройщиком.</w:t>
      </w:r>
    </w:p>
    <w:p w:rsidR="00132F71" w:rsidRPr="00943CC8" w:rsidRDefault="00132F71" w:rsidP="00132F71">
      <w:pPr>
        <w:pStyle w:val="ConsNormal"/>
        <w:widowControl/>
        <w:numPr>
          <w:ilvl w:val="1"/>
          <w:numId w:val="8"/>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Цена Договора может быть изменена после его заключения по соглашению Сторон в соответствии с п.3.6. Договора, а также в следующих случаях:</w:t>
      </w:r>
    </w:p>
    <w:p w:rsidR="00132F71" w:rsidRPr="00943CC8" w:rsidRDefault="00132F71" w:rsidP="00132F71">
      <w:pPr>
        <w:pStyle w:val="ConsNonformat"/>
        <w:widowControl/>
        <w:numPr>
          <w:ilvl w:val="0"/>
          <w:numId w:val="2"/>
        </w:numPr>
        <w:tabs>
          <w:tab w:val="clear" w:pos="720"/>
          <w:tab w:val="num" w:pos="0"/>
        </w:tabs>
        <w:ind w:left="0" w:right="0" w:firstLine="360"/>
        <w:jc w:val="both"/>
        <w:rPr>
          <w:rFonts w:ascii="Times New Roman" w:hAnsi="Times New Roman" w:cs="Times New Roman"/>
          <w:sz w:val="20"/>
          <w:szCs w:val="20"/>
        </w:rPr>
      </w:pPr>
      <w:r w:rsidRPr="00943CC8">
        <w:rPr>
          <w:rFonts w:ascii="Times New Roman" w:hAnsi="Times New Roman" w:cs="Times New Roman"/>
          <w:sz w:val="20"/>
          <w:szCs w:val="20"/>
        </w:rPr>
        <w:t>внесения изменений и дополнений в проектную документацию в соответствии с изменениями действующего законодательства;</w:t>
      </w:r>
    </w:p>
    <w:p w:rsidR="00132F71" w:rsidRPr="00943CC8" w:rsidRDefault="00132F71" w:rsidP="00132F71">
      <w:pPr>
        <w:pStyle w:val="ConsNonformat"/>
        <w:widowControl/>
        <w:numPr>
          <w:ilvl w:val="0"/>
          <w:numId w:val="2"/>
        </w:numPr>
        <w:tabs>
          <w:tab w:val="clear" w:pos="720"/>
          <w:tab w:val="num" w:pos="0"/>
        </w:tabs>
        <w:ind w:left="0" w:right="0" w:firstLine="360"/>
        <w:jc w:val="both"/>
        <w:rPr>
          <w:rFonts w:ascii="Times New Roman" w:hAnsi="Times New Roman" w:cs="Times New Roman"/>
          <w:sz w:val="20"/>
          <w:szCs w:val="20"/>
        </w:rPr>
      </w:pPr>
      <w:r w:rsidRPr="00943CC8">
        <w:rPr>
          <w:rFonts w:ascii="Times New Roman" w:hAnsi="Times New Roman" w:cs="Times New Roman"/>
          <w:sz w:val="20"/>
          <w:szCs w:val="20"/>
        </w:rPr>
        <w:t xml:space="preserve">внесения изменений в </w:t>
      </w:r>
      <w:proofErr w:type="gramStart"/>
      <w:r w:rsidRPr="00943CC8">
        <w:rPr>
          <w:rFonts w:ascii="Times New Roman" w:hAnsi="Times New Roman" w:cs="Times New Roman"/>
          <w:sz w:val="20"/>
          <w:szCs w:val="20"/>
        </w:rPr>
        <w:t xml:space="preserve">планировку </w:t>
      </w:r>
      <w:r w:rsidR="001E02B2" w:rsidRPr="00943CC8">
        <w:rPr>
          <w:rFonts w:ascii="Times New Roman" w:hAnsi="Times New Roman" w:cs="Times New Roman"/>
          <w:sz w:val="20"/>
          <w:szCs w:val="20"/>
        </w:rPr>
        <w:t xml:space="preserve"> и</w:t>
      </w:r>
      <w:proofErr w:type="gramEnd"/>
      <w:r w:rsidR="001E02B2" w:rsidRPr="00943CC8">
        <w:rPr>
          <w:rFonts w:ascii="Times New Roman" w:hAnsi="Times New Roman" w:cs="Times New Roman"/>
          <w:sz w:val="20"/>
          <w:szCs w:val="20"/>
        </w:rPr>
        <w:t xml:space="preserve"> отделку</w:t>
      </w:r>
      <w:r w:rsidR="001E02B2" w:rsidRPr="00943CC8">
        <w:rPr>
          <w:rFonts w:ascii="Times New Roman" w:hAnsi="Times New Roman" w:cs="Times New Roman"/>
          <w:i/>
          <w:sz w:val="20"/>
          <w:szCs w:val="20"/>
        </w:rPr>
        <w:t xml:space="preserve"> </w:t>
      </w:r>
      <w:r w:rsidRPr="00943CC8">
        <w:rPr>
          <w:rFonts w:ascii="Times New Roman" w:hAnsi="Times New Roman" w:cs="Times New Roman"/>
          <w:sz w:val="20"/>
          <w:szCs w:val="20"/>
        </w:rPr>
        <w:t>Квартиры по согласию Сторон.</w:t>
      </w:r>
    </w:p>
    <w:p w:rsidR="002D72B2" w:rsidRPr="00943CC8" w:rsidRDefault="00132F71" w:rsidP="00FF4270">
      <w:pPr>
        <w:pStyle w:val="ConsNormal"/>
        <w:widowControl/>
        <w:numPr>
          <w:ilvl w:val="1"/>
          <w:numId w:val="8"/>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Фактическая общая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организацией технической инвентаризации. </w:t>
      </w:r>
      <w:r w:rsidR="00FF4270" w:rsidRPr="00943CC8">
        <w:rPr>
          <w:rFonts w:ascii="Times New Roman" w:hAnsi="Times New Roman" w:cs="Times New Roman"/>
          <w:sz w:val="20"/>
          <w:szCs w:val="20"/>
        </w:rPr>
        <w:t>Изменение площади квартиры не является для сторон договора недостатком качества Квартиры.</w:t>
      </w:r>
    </w:p>
    <w:p w:rsidR="00132F71" w:rsidRPr="00943CC8" w:rsidRDefault="00F77C63" w:rsidP="007E5155">
      <w:pPr>
        <w:pStyle w:val="ConsNormal"/>
        <w:widowControl/>
        <w:ind w:left="540" w:right="0" w:firstLine="0"/>
        <w:jc w:val="both"/>
        <w:rPr>
          <w:rFonts w:ascii="Times New Roman" w:hAnsi="Times New Roman" w:cs="Times New Roman"/>
          <w:sz w:val="20"/>
          <w:szCs w:val="20"/>
        </w:rPr>
      </w:pPr>
      <w:r w:rsidRPr="00943CC8">
        <w:rPr>
          <w:rFonts w:ascii="Times New Roman" w:hAnsi="Times New Roman" w:cs="Times New Roman"/>
          <w:sz w:val="20"/>
          <w:szCs w:val="20"/>
        </w:rPr>
        <w:t>В</w:t>
      </w:r>
      <w:r w:rsidR="00132F71" w:rsidRPr="00943CC8">
        <w:rPr>
          <w:rFonts w:ascii="Times New Roman" w:hAnsi="Times New Roman" w:cs="Times New Roman"/>
          <w:sz w:val="20"/>
          <w:szCs w:val="20"/>
        </w:rPr>
        <w:t xml:space="preserve"> случае расхождения фактической общей площади Кварт</w:t>
      </w:r>
      <w:r w:rsidR="00A00A1F" w:rsidRPr="00943CC8">
        <w:rPr>
          <w:rFonts w:ascii="Times New Roman" w:hAnsi="Times New Roman" w:cs="Times New Roman"/>
          <w:sz w:val="20"/>
          <w:szCs w:val="20"/>
        </w:rPr>
        <w:t xml:space="preserve">иры по отношению к </w:t>
      </w:r>
      <w:proofErr w:type="gramStart"/>
      <w:r w:rsidR="00A00A1F" w:rsidRPr="00943CC8">
        <w:rPr>
          <w:rFonts w:ascii="Times New Roman" w:hAnsi="Times New Roman" w:cs="Times New Roman"/>
          <w:sz w:val="20"/>
          <w:szCs w:val="20"/>
        </w:rPr>
        <w:t xml:space="preserve">проектной,  </w:t>
      </w:r>
      <w:r w:rsidR="00132F71" w:rsidRPr="00943CC8">
        <w:rPr>
          <w:rFonts w:ascii="Times New Roman" w:hAnsi="Times New Roman" w:cs="Times New Roman"/>
          <w:sz w:val="20"/>
          <w:szCs w:val="20"/>
        </w:rPr>
        <w:t>Цена</w:t>
      </w:r>
      <w:proofErr w:type="gramEnd"/>
      <w:r w:rsidR="00132F71" w:rsidRPr="00943CC8">
        <w:rPr>
          <w:rFonts w:ascii="Times New Roman" w:hAnsi="Times New Roman" w:cs="Times New Roman"/>
          <w:sz w:val="20"/>
          <w:szCs w:val="20"/>
        </w:rPr>
        <w:t xml:space="preserve"> Договора подлежит изменению в следующем порядке:</w:t>
      </w:r>
    </w:p>
    <w:p w:rsidR="00132F71" w:rsidRPr="00943CC8" w:rsidRDefault="00132F71" w:rsidP="00132F71">
      <w:pPr>
        <w:autoSpaceDE w:val="0"/>
        <w:autoSpaceDN w:val="0"/>
        <w:adjustRightInd w:val="0"/>
        <w:ind w:firstLine="540"/>
        <w:jc w:val="both"/>
        <w:rPr>
          <w:sz w:val="20"/>
          <w:szCs w:val="20"/>
        </w:rPr>
      </w:pPr>
      <w:r w:rsidRPr="00943CC8">
        <w:rPr>
          <w:sz w:val="20"/>
          <w:szCs w:val="20"/>
        </w:rPr>
        <w:t xml:space="preserve">1) </w:t>
      </w:r>
      <w:proofErr w:type="gramStart"/>
      <w:r w:rsidRPr="00943CC8">
        <w:rPr>
          <w:sz w:val="20"/>
          <w:szCs w:val="20"/>
        </w:rPr>
        <w:t>В</w:t>
      </w:r>
      <w:proofErr w:type="gramEnd"/>
      <w:r w:rsidRPr="00943CC8">
        <w:rPr>
          <w:sz w:val="20"/>
          <w:szCs w:val="20"/>
        </w:rPr>
        <w:t xml:space="preserve"> случае если по результатам обмера общая площад</w:t>
      </w:r>
      <w:r w:rsidR="00A73937">
        <w:rPr>
          <w:sz w:val="20"/>
          <w:szCs w:val="20"/>
        </w:rPr>
        <w:t>ь Квартиры увеличится</w:t>
      </w:r>
      <w:r w:rsidRPr="00943CC8">
        <w:rPr>
          <w:i/>
          <w:sz w:val="20"/>
          <w:szCs w:val="20"/>
        </w:rPr>
        <w:t xml:space="preserve"> по сравнению с общей площадью Квартиры, указанной в пункте 1.6.  Договора, Участн</w:t>
      </w:r>
      <w:r w:rsidRPr="00943CC8">
        <w:rPr>
          <w:sz w:val="20"/>
          <w:szCs w:val="20"/>
        </w:rPr>
        <w:t xml:space="preserve">ик долевого строительства обязан доплатить Застройщику разницу, рассчитанную путем умножения </w:t>
      </w:r>
      <w:r w:rsidRPr="00943CC8">
        <w:rPr>
          <w:i/>
          <w:sz w:val="20"/>
          <w:szCs w:val="20"/>
        </w:rPr>
        <w:t xml:space="preserve">стоимости 1 </w:t>
      </w:r>
      <w:proofErr w:type="spellStart"/>
      <w:r w:rsidRPr="00943CC8">
        <w:rPr>
          <w:i/>
          <w:sz w:val="20"/>
          <w:szCs w:val="20"/>
        </w:rPr>
        <w:t>кв.м</w:t>
      </w:r>
      <w:proofErr w:type="spellEnd"/>
      <w:r w:rsidRPr="00943CC8">
        <w:rPr>
          <w:i/>
          <w:sz w:val="20"/>
          <w:szCs w:val="20"/>
        </w:rPr>
        <w:t>., указанной</w:t>
      </w:r>
      <w:r w:rsidRPr="00943CC8">
        <w:rPr>
          <w:sz w:val="20"/>
          <w:szCs w:val="20"/>
        </w:rPr>
        <w:t xml:space="preserve"> в п. 3.1. Договора, на площадь увеличения; </w:t>
      </w:r>
    </w:p>
    <w:p w:rsidR="00A16F02" w:rsidRPr="00943CC8" w:rsidRDefault="00132F71" w:rsidP="00FF4270">
      <w:pPr>
        <w:autoSpaceDE w:val="0"/>
        <w:autoSpaceDN w:val="0"/>
        <w:adjustRightInd w:val="0"/>
        <w:ind w:firstLine="540"/>
        <w:jc w:val="both"/>
        <w:rPr>
          <w:sz w:val="20"/>
          <w:szCs w:val="20"/>
        </w:rPr>
      </w:pPr>
      <w:r w:rsidRPr="00943CC8">
        <w:rPr>
          <w:sz w:val="20"/>
          <w:szCs w:val="20"/>
        </w:rPr>
        <w:t>2) В случае если по результатам обмера общая площадь Квартиры</w:t>
      </w:r>
      <w:r w:rsidR="00A73937">
        <w:rPr>
          <w:sz w:val="20"/>
          <w:szCs w:val="20"/>
        </w:rPr>
        <w:t xml:space="preserve"> </w:t>
      </w:r>
      <w:proofErr w:type="gramStart"/>
      <w:r w:rsidR="00A73937">
        <w:rPr>
          <w:sz w:val="20"/>
          <w:szCs w:val="20"/>
        </w:rPr>
        <w:t xml:space="preserve">уменьшится </w:t>
      </w:r>
      <w:r w:rsidRPr="00943CC8">
        <w:rPr>
          <w:sz w:val="20"/>
          <w:szCs w:val="20"/>
        </w:rPr>
        <w:t xml:space="preserve"> по</w:t>
      </w:r>
      <w:proofErr w:type="gramEnd"/>
      <w:r w:rsidRPr="00943CC8">
        <w:rPr>
          <w:sz w:val="20"/>
          <w:szCs w:val="20"/>
        </w:rPr>
        <w:t xml:space="preserve"> сравнению с общей площадью квартиры, указанной в пункте 1.6. Договора, Застройщик обязан вернуть Участнику долевого строительства разницу, рассчитанную путем умножения </w:t>
      </w:r>
      <w:r w:rsidRPr="00943CC8">
        <w:rPr>
          <w:i/>
          <w:sz w:val="20"/>
          <w:szCs w:val="20"/>
        </w:rPr>
        <w:t xml:space="preserve">стоимости 1 </w:t>
      </w:r>
      <w:proofErr w:type="spellStart"/>
      <w:r w:rsidRPr="00943CC8">
        <w:rPr>
          <w:i/>
          <w:sz w:val="20"/>
          <w:szCs w:val="20"/>
        </w:rPr>
        <w:t>кв.м</w:t>
      </w:r>
      <w:proofErr w:type="spellEnd"/>
      <w:r w:rsidRPr="00943CC8">
        <w:rPr>
          <w:sz w:val="20"/>
          <w:szCs w:val="20"/>
        </w:rPr>
        <w:t xml:space="preserve">., указанной в п. 3.1. Договора, на площадь уменьшения. </w:t>
      </w:r>
    </w:p>
    <w:p w:rsidR="00132F71" w:rsidRPr="00943CC8" w:rsidRDefault="00132F71" w:rsidP="00132F71">
      <w:pPr>
        <w:autoSpaceDE w:val="0"/>
        <w:autoSpaceDN w:val="0"/>
        <w:adjustRightInd w:val="0"/>
        <w:ind w:firstLine="540"/>
        <w:jc w:val="both"/>
        <w:rPr>
          <w:sz w:val="20"/>
          <w:szCs w:val="20"/>
        </w:rPr>
      </w:pPr>
      <w:r w:rsidRPr="00943CC8">
        <w:rPr>
          <w:sz w:val="20"/>
          <w:szCs w:val="20"/>
        </w:rPr>
        <w:t>Изменение общей площади общего имущества многоквартирного дома для взаиморасчетов не принимается.</w:t>
      </w:r>
    </w:p>
    <w:p w:rsidR="00132F71" w:rsidRPr="00943CC8" w:rsidRDefault="00132F71" w:rsidP="00132F71">
      <w:pPr>
        <w:autoSpaceDE w:val="0"/>
        <w:autoSpaceDN w:val="0"/>
        <w:adjustRightInd w:val="0"/>
        <w:ind w:firstLine="540"/>
        <w:jc w:val="both"/>
        <w:rPr>
          <w:sz w:val="20"/>
          <w:szCs w:val="20"/>
        </w:rPr>
      </w:pPr>
      <w:r w:rsidRPr="00943CC8">
        <w:rPr>
          <w:sz w:val="20"/>
          <w:szCs w:val="20"/>
        </w:rPr>
        <w:t xml:space="preserve">Доплата и возврат разницы по настоящему пункту производятся до подписания акта приема-передачи Квартиры. </w:t>
      </w:r>
    </w:p>
    <w:p w:rsidR="00132F71" w:rsidRPr="00943CC8" w:rsidRDefault="007E5155" w:rsidP="00132F71">
      <w:pPr>
        <w:numPr>
          <w:ilvl w:val="1"/>
          <w:numId w:val="8"/>
        </w:numPr>
        <w:autoSpaceDE w:val="0"/>
        <w:autoSpaceDN w:val="0"/>
        <w:adjustRightInd w:val="0"/>
        <w:ind w:left="0" w:firstLine="567"/>
        <w:jc w:val="both"/>
        <w:rPr>
          <w:sz w:val="20"/>
          <w:szCs w:val="20"/>
        </w:rPr>
      </w:pPr>
      <w:r>
        <w:rPr>
          <w:sz w:val="20"/>
          <w:szCs w:val="20"/>
        </w:rPr>
        <w:t>В случаях, указанных в п.3.6</w:t>
      </w:r>
      <w:r w:rsidR="00132F71" w:rsidRPr="00943CC8">
        <w:rPr>
          <w:sz w:val="20"/>
          <w:szCs w:val="20"/>
        </w:rPr>
        <w:t>. Договора, Цена Договора считается измененной по соглашению Сторон с момента получения Участником долевого строительства письменного уведомления от Застройщика без оформления дополнительного соглашения к Договору.</w:t>
      </w:r>
    </w:p>
    <w:p w:rsidR="00E47AA7" w:rsidRDefault="00132F71" w:rsidP="00E47AA7">
      <w:pPr>
        <w:numPr>
          <w:ilvl w:val="1"/>
          <w:numId w:val="8"/>
        </w:numPr>
        <w:autoSpaceDE w:val="0"/>
        <w:autoSpaceDN w:val="0"/>
        <w:adjustRightInd w:val="0"/>
        <w:jc w:val="both"/>
        <w:rPr>
          <w:sz w:val="20"/>
          <w:szCs w:val="20"/>
        </w:rPr>
      </w:pPr>
      <w:r w:rsidRPr="00943CC8">
        <w:rPr>
          <w:sz w:val="20"/>
          <w:szCs w:val="20"/>
        </w:rPr>
        <w:t>С момента подписания сторонами Акта приема-передачи Объекта долевого</w:t>
      </w:r>
      <w:r w:rsidR="00E47AA7">
        <w:rPr>
          <w:sz w:val="20"/>
          <w:szCs w:val="20"/>
        </w:rPr>
        <w:t xml:space="preserve"> строительства</w:t>
      </w:r>
    </w:p>
    <w:p w:rsidR="00132F71" w:rsidRPr="00E47AA7" w:rsidRDefault="00132F71" w:rsidP="00E47AA7">
      <w:pPr>
        <w:autoSpaceDE w:val="0"/>
        <w:autoSpaceDN w:val="0"/>
        <w:adjustRightInd w:val="0"/>
        <w:jc w:val="both"/>
        <w:rPr>
          <w:sz w:val="20"/>
          <w:szCs w:val="20"/>
        </w:rPr>
      </w:pPr>
      <w:r w:rsidRPr="00E47AA7">
        <w:rPr>
          <w:sz w:val="20"/>
          <w:szCs w:val="20"/>
        </w:rPr>
        <w:t>Участник долевого строительства несет расходы, связанные с содержанием и эксплуатацией переданного ему Объекта долевого строительства и помещений общего пользования.</w:t>
      </w:r>
    </w:p>
    <w:p w:rsidR="00FD6AE8" w:rsidRPr="00943CC8" w:rsidRDefault="00FD6AE8" w:rsidP="00BD77A0">
      <w:pPr>
        <w:pStyle w:val="ConsNormal"/>
        <w:widowControl/>
        <w:numPr>
          <w:ilvl w:val="0"/>
          <w:numId w:val="8"/>
        </w:numPr>
        <w:ind w:right="0"/>
        <w:jc w:val="center"/>
        <w:rPr>
          <w:rFonts w:ascii="Times New Roman" w:hAnsi="Times New Roman" w:cs="Times New Roman"/>
          <w:sz w:val="20"/>
          <w:szCs w:val="20"/>
        </w:rPr>
      </w:pPr>
      <w:r w:rsidRPr="00943CC8">
        <w:rPr>
          <w:rFonts w:ascii="Times New Roman" w:hAnsi="Times New Roman" w:cs="Times New Roman"/>
          <w:sz w:val="20"/>
          <w:szCs w:val="20"/>
        </w:rPr>
        <w:t>ОБЯЗАТЕЛЬСТВА СТОРОН</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 Застройщик обязуется:</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4.1.1. Добросовестно выполнить</w:t>
      </w:r>
      <w:r w:rsidR="00FF4270" w:rsidRPr="00943CC8">
        <w:rPr>
          <w:rFonts w:ascii="Times New Roman" w:hAnsi="Times New Roman" w:cs="Times New Roman"/>
          <w:sz w:val="20"/>
          <w:szCs w:val="20"/>
        </w:rPr>
        <w:t xml:space="preserve"> свои обязательства по Договору.</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4.1.2. Сообщать Участнику долевого строительства по его требованию о ходе выполнения работ по стро</w:t>
      </w:r>
      <w:r w:rsidR="00FF4270" w:rsidRPr="00943CC8">
        <w:rPr>
          <w:rFonts w:ascii="Times New Roman" w:hAnsi="Times New Roman" w:cs="Times New Roman"/>
          <w:sz w:val="20"/>
          <w:szCs w:val="20"/>
        </w:rPr>
        <w:t>ительству Многоквартирного дома.</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4.1.3. Совершить возложенные на него законом действия, необходимые для государственной регистрации Договора и для государственной регистрации права собственности Участника дол</w:t>
      </w:r>
      <w:r w:rsidR="00FF4270" w:rsidRPr="00943CC8">
        <w:rPr>
          <w:rFonts w:ascii="Times New Roman" w:hAnsi="Times New Roman" w:cs="Times New Roman"/>
          <w:sz w:val="20"/>
          <w:szCs w:val="20"/>
        </w:rPr>
        <w:t>евого строительства на Квартиру.</w:t>
      </w:r>
    </w:p>
    <w:p w:rsidR="00E44D75" w:rsidRPr="00943CC8" w:rsidRDefault="00FD6AE8" w:rsidP="00FF4270">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4.1.4. Использовать денежные средства, уплачиваемые Участником долевого строительства, исключит</w:t>
      </w:r>
      <w:r w:rsidR="00FF4270" w:rsidRPr="00943CC8">
        <w:rPr>
          <w:rFonts w:ascii="Times New Roman" w:hAnsi="Times New Roman" w:cs="Times New Roman"/>
          <w:sz w:val="20"/>
          <w:szCs w:val="20"/>
        </w:rPr>
        <w:t>ельно по их целевому назначению.</w:t>
      </w:r>
    </w:p>
    <w:p w:rsidR="00FD6AE8" w:rsidRPr="00943CC8" w:rsidRDefault="00FD6AE8" w:rsidP="00EF3A16">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lastRenderedPageBreak/>
        <w:t>4.1.5. Передать Участнику долевого строительства Квартиру не позднее срока, предусмотренного Договором. Допускается досрочное исполнение обязательства Застройщика по передаче Квартиры, при этом заключение дополнительного сог</w:t>
      </w:r>
      <w:r w:rsidR="00FF4270" w:rsidRPr="00943CC8">
        <w:rPr>
          <w:rFonts w:ascii="Times New Roman" w:hAnsi="Times New Roman" w:cs="Times New Roman"/>
          <w:sz w:val="20"/>
          <w:szCs w:val="20"/>
        </w:rPr>
        <w:t>лашения к Договору не требуется.</w:t>
      </w:r>
    </w:p>
    <w:p w:rsidR="00FD6AE8" w:rsidRPr="00943CC8" w:rsidRDefault="00FD6AE8" w:rsidP="00FD6AE8">
      <w:pPr>
        <w:pStyle w:val="ConsNormal"/>
        <w:widowControl/>
        <w:ind w:left="540" w:right="0" w:firstLine="0"/>
        <w:jc w:val="both"/>
        <w:rPr>
          <w:rFonts w:ascii="Times New Roman" w:hAnsi="Times New Roman" w:cs="Times New Roman"/>
          <w:sz w:val="20"/>
          <w:szCs w:val="20"/>
        </w:rPr>
      </w:pPr>
      <w:r w:rsidRPr="00943CC8">
        <w:rPr>
          <w:rFonts w:ascii="Times New Roman" w:hAnsi="Times New Roman" w:cs="Times New Roman"/>
          <w:sz w:val="20"/>
          <w:szCs w:val="20"/>
        </w:rPr>
        <w:t>4.2. Участник долевого строительства обязуется:</w:t>
      </w:r>
    </w:p>
    <w:p w:rsidR="00FD6AE8" w:rsidRPr="00943CC8" w:rsidRDefault="00FD6AE8" w:rsidP="00FD6AE8">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4.2.1. Уплатить Цену Договора, в размере и порядке, установленном п. 3.1. и п.3.4. Договора;</w:t>
      </w:r>
    </w:p>
    <w:p w:rsidR="00FD6AE8" w:rsidRPr="00943CC8" w:rsidRDefault="00FD6AE8" w:rsidP="00FD6AE8">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4.2.2. При получении уведомления от Застройщика о готовности Квартиры к передаче, осуществить приёмку и подписать акт приёма-передачи Квартиры в порядке, установленном Договором. </w:t>
      </w:r>
    </w:p>
    <w:p w:rsidR="00A3298A" w:rsidRPr="00943CC8" w:rsidRDefault="00FB6886" w:rsidP="00A3298A">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4.2.3. </w:t>
      </w:r>
      <w:r w:rsidR="00E7089C" w:rsidRPr="00943CC8">
        <w:rPr>
          <w:rFonts w:ascii="Times New Roman" w:hAnsi="Times New Roman" w:cs="Times New Roman"/>
          <w:sz w:val="20"/>
          <w:szCs w:val="20"/>
        </w:rPr>
        <w:t>В случае уведомления Застройщиком о досрочной передаче квартиры</w:t>
      </w:r>
      <w:r w:rsidR="002E212A" w:rsidRPr="00943CC8">
        <w:rPr>
          <w:rFonts w:ascii="Times New Roman" w:hAnsi="Times New Roman" w:cs="Times New Roman"/>
          <w:sz w:val="20"/>
          <w:szCs w:val="20"/>
        </w:rPr>
        <w:t>, Участник</w:t>
      </w:r>
      <w:r w:rsidR="00E7089C" w:rsidRPr="00943CC8">
        <w:rPr>
          <w:rFonts w:ascii="Times New Roman" w:hAnsi="Times New Roman" w:cs="Times New Roman"/>
          <w:sz w:val="20"/>
          <w:szCs w:val="20"/>
        </w:rPr>
        <w:t xml:space="preserve"> долевого </w:t>
      </w:r>
      <w:r w:rsidR="002E212A" w:rsidRPr="00943CC8">
        <w:rPr>
          <w:rFonts w:ascii="Times New Roman" w:hAnsi="Times New Roman" w:cs="Times New Roman"/>
          <w:sz w:val="20"/>
          <w:szCs w:val="20"/>
        </w:rPr>
        <w:t xml:space="preserve">строительства не </w:t>
      </w:r>
      <w:r w:rsidR="00A74F6E" w:rsidRPr="00943CC8">
        <w:rPr>
          <w:rFonts w:ascii="Times New Roman" w:hAnsi="Times New Roman" w:cs="Times New Roman"/>
          <w:sz w:val="20"/>
          <w:szCs w:val="20"/>
        </w:rPr>
        <w:t xml:space="preserve">вправе уклоняться </w:t>
      </w:r>
      <w:r w:rsidR="002E212A" w:rsidRPr="00943CC8">
        <w:rPr>
          <w:rFonts w:ascii="Times New Roman" w:hAnsi="Times New Roman" w:cs="Times New Roman"/>
          <w:sz w:val="20"/>
          <w:szCs w:val="20"/>
        </w:rPr>
        <w:t>от досрочной приемки квартиры.</w:t>
      </w:r>
      <w:r w:rsidR="00CD09AA" w:rsidRPr="00943CC8">
        <w:rPr>
          <w:rFonts w:ascii="Times New Roman" w:hAnsi="Times New Roman" w:cs="Times New Roman"/>
          <w:sz w:val="20"/>
          <w:szCs w:val="20"/>
        </w:rPr>
        <w:t xml:space="preserve"> </w:t>
      </w:r>
      <w:proofErr w:type="gramStart"/>
      <w:r w:rsidR="00CD09AA" w:rsidRPr="00943CC8">
        <w:rPr>
          <w:rFonts w:ascii="Times New Roman" w:hAnsi="Times New Roman" w:cs="Times New Roman"/>
          <w:sz w:val="20"/>
          <w:szCs w:val="20"/>
        </w:rPr>
        <w:t>Оплата  не</w:t>
      </w:r>
      <w:proofErr w:type="gramEnd"/>
      <w:r w:rsidR="00CD09AA" w:rsidRPr="00943CC8">
        <w:rPr>
          <w:rFonts w:ascii="Times New Roman" w:hAnsi="Times New Roman" w:cs="Times New Roman"/>
          <w:sz w:val="20"/>
          <w:szCs w:val="20"/>
        </w:rPr>
        <w:t xml:space="preserve"> профинансированной  цены договора производится </w:t>
      </w:r>
      <w:r w:rsidR="000142D9" w:rsidRPr="00943CC8">
        <w:rPr>
          <w:rFonts w:ascii="Times New Roman" w:hAnsi="Times New Roman" w:cs="Times New Roman"/>
          <w:sz w:val="20"/>
          <w:szCs w:val="20"/>
        </w:rPr>
        <w:t xml:space="preserve"> Участником долевого строительства  в течение 10 календарных дней с момента получения им сообщения о завершении строительства  и необходимости досрочного принятия квартиры.</w:t>
      </w:r>
    </w:p>
    <w:p w:rsidR="00925633" w:rsidRPr="00943CC8" w:rsidRDefault="00C9282A" w:rsidP="00FD6AE8">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4.2.4. </w:t>
      </w:r>
      <w:r w:rsidR="00483794" w:rsidRPr="00943CC8">
        <w:rPr>
          <w:rFonts w:ascii="Times New Roman" w:hAnsi="Times New Roman" w:cs="Times New Roman"/>
          <w:sz w:val="20"/>
          <w:szCs w:val="20"/>
        </w:rPr>
        <w:t>До подписания акта приема-передачи квартиры не производить перепланировку, снос, замену о</w:t>
      </w:r>
      <w:r w:rsidRPr="00943CC8">
        <w:rPr>
          <w:rFonts w:ascii="Times New Roman" w:hAnsi="Times New Roman" w:cs="Times New Roman"/>
          <w:sz w:val="20"/>
          <w:szCs w:val="20"/>
        </w:rPr>
        <w:t xml:space="preserve">борудования, материалов </w:t>
      </w:r>
      <w:proofErr w:type="gramStart"/>
      <w:r w:rsidRPr="00943CC8">
        <w:rPr>
          <w:rFonts w:ascii="Times New Roman" w:hAnsi="Times New Roman" w:cs="Times New Roman"/>
          <w:sz w:val="20"/>
          <w:szCs w:val="20"/>
        </w:rPr>
        <w:t>и  прочие</w:t>
      </w:r>
      <w:proofErr w:type="gramEnd"/>
      <w:r w:rsidR="00483794" w:rsidRPr="00943CC8">
        <w:rPr>
          <w:rFonts w:ascii="Times New Roman" w:hAnsi="Times New Roman" w:cs="Times New Roman"/>
          <w:sz w:val="20"/>
          <w:szCs w:val="20"/>
        </w:rPr>
        <w:t xml:space="preserve"> </w:t>
      </w:r>
      <w:r w:rsidR="00E65C45" w:rsidRPr="00943CC8">
        <w:rPr>
          <w:rFonts w:ascii="Times New Roman" w:hAnsi="Times New Roman" w:cs="Times New Roman"/>
          <w:sz w:val="20"/>
          <w:szCs w:val="20"/>
        </w:rPr>
        <w:t xml:space="preserve">изменения в квартире  </w:t>
      </w:r>
      <w:r w:rsidR="00650985" w:rsidRPr="00943CC8">
        <w:rPr>
          <w:rFonts w:ascii="Times New Roman" w:hAnsi="Times New Roman" w:cs="Times New Roman"/>
          <w:sz w:val="20"/>
          <w:szCs w:val="20"/>
        </w:rPr>
        <w:t>без согласования с Застройщиком и до подписания с ним либо дополнительного, либо отдельного соглашения в письменной форме.</w:t>
      </w:r>
    </w:p>
    <w:p w:rsidR="00E7089C" w:rsidRDefault="00925633" w:rsidP="00C9282A">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В </w:t>
      </w:r>
      <w:proofErr w:type="gramStart"/>
      <w:r w:rsidRPr="00943CC8">
        <w:rPr>
          <w:rFonts w:ascii="Times New Roman" w:hAnsi="Times New Roman" w:cs="Times New Roman"/>
          <w:sz w:val="20"/>
          <w:szCs w:val="20"/>
        </w:rPr>
        <w:t>случае  нарушения</w:t>
      </w:r>
      <w:proofErr w:type="gramEnd"/>
      <w:r w:rsidRPr="00943CC8">
        <w:rPr>
          <w:rFonts w:ascii="Times New Roman" w:hAnsi="Times New Roman" w:cs="Times New Roman"/>
          <w:sz w:val="20"/>
          <w:szCs w:val="20"/>
        </w:rPr>
        <w:t xml:space="preserve"> указанных условий, Участник долевого строительства по требованию Застройщика обязан своими силами и за свой счет  в 7</w:t>
      </w:r>
      <w:r w:rsidR="00AA5CC8">
        <w:rPr>
          <w:rFonts w:ascii="Times New Roman" w:hAnsi="Times New Roman" w:cs="Times New Roman"/>
          <w:sz w:val="20"/>
          <w:szCs w:val="20"/>
        </w:rPr>
        <w:t xml:space="preserve">-ми </w:t>
      </w:r>
      <w:r w:rsidRPr="00943CC8">
        <w:rPr>
          <w:rFonts w:ascii="Times New Roman" w:hAnsi="Times New Roman" w:cs="Times New Roman"/>
          <w:sz w:val="20"/>
          <w:szCs w:val="20"/>
        </w:rPr>
        <w:t xml:space="preserve"> </w:t>
      </w:r>
      <w:proofErr w:type="spellStart"/>
      <w:r w:rsidRPr="00943CC8">
        <w:rPr>
          <w:rFonts w:ascii="Times New Roman" w:hAnsi="Times New Roman" w:cs="Times New Roman"/>
          <w:sz w:val="20"/>
          <w:szCs w:val="20"/>
        </w:rPr>
        <w:t>дневный</w:t>
      </w:r>
      <w:proofErr w:type="spellEnd"/>
      <w:r w:rsidRPr="00943CC8">
        <w:rPr>
          <w:rFonts w:ascii="Times New Roman" w:hAnsi="Times New Roman" w:cs="Times New Roman"/>
          <w:sz w:val="20"/>
          <w:szCs w:val="20"/>
        </w:rPr>
        <w:t xml:space="preserve"> срок  с момента получения соответствующего требования, вернуть квар</w:t>
      </w:r>
      <w:r w:rsidR="00B30B7C" w:rsidRPr="00943CC8">
        <w:rPr>
          <w:rFonts w:ascii="Times New Roman" w:hAnsi="Times New Roman" w:cs="Times New Roman"/>
          <w:sz w:val="20"/>
          <w:szCs w:val="20"/>
        </w:rPr>
        <w:t>тиру в первоначальной состояние</w:t>
      </w:r>
      <w:r w:rsidR="00D0438B">
        <w:rPr>
          <w:rFonts w:ascii="Times New Roman" w:hAnsi="Times New Roman" w:cs="Times New Roman"/>
          <w:sz w:val="20"/>
          <w:szCs w:val="20"/>
        </w:rPr>
        <w:t>,</w:t>
      </w:r>
      <w:r w:rsidR="00FB6886" w:rsidRPr="00943CC8">
        <w:rPr>
          <w:rFonts w:ascii="Times New Roman" w:hAnsi="Times New Roman" w:cs="Times New Roman"/>
          <w:sz w:val="20"/>
          <w:szCs w:val="20"/>
        </w:rPr>
        <w:t xml:space="preserve"> уплатив Застройщику штраф в размере 10 % от цены договора, указанной в п. </w:t>
      </w:r>
      <w:r w:rsidR="00C9282A" w:rsidRPr="00943CC8">
        <w:rPr>
          <w:rFonts w:ascii="Times New Roman" w:hAnsi="Times New Roman" w:cs="Times New Roman"/>
          <w:sz w:val="20"/>
          <w:szCs w:val="20"/>
        </w:rPr>
        <w:t>3.1. настоящего Договора</w:t>
      </w:r>
      <w:r w:rsidR="00B30B7C" w:rsidRPr="00943CC8">
        <w:rPr>
          <w:rFonts w:ascii="Times New Roman" w:hAnsi="Times New Roman" w:cs="Times New Roman"/>
          <w:sz w:val="20"/>
          <w:szCs w:val="20"/>
        </w:rPr>
        <w:t xml:space="preserve">. В </w:t>
      </w:r>
      <w:proofErr w:type="gramStart"/>
      <w:r w:rsidR="00B30B7C" w:rsidRPr="00943CC8">
        <w:rPr>
          <w:rFonts w:ascii="Times New Roman" w:hAnsi="Times New Roman" w:cs="Times New Roman"/>
          <w:sz w:val="20"/>
          <w:szCs w:val="20"/>
        </w:rPr>
        <w:t>противном  случае</w:t>
      </w:r>
      <w:proofErr w:type="gramEnd"/>
      <w:r w:rsidR="00B30B7C" w:rsidRPr="00943CC8">
        <w:rPr>
          <w:rFonts w:ascii="Times New Roman" w:hAnsi="Times New Roman" w:cs="Times New Roman"/>
          <w:sz w:val="20"/>
          <w:szCs w:val="20"/>
        </w:rPr>
        <w:t xml:space="preserve">  Застройщик оставляет за собой право   привести квартиру в первоначальное состояние </w:t>
      </w:r>
      <w:r w:rsidR="00C9282A" w:rsidRPr="00943CC8">
        <w:rPr>
          <w:rFonts w:ascii="Times New Roman" w:hAnsi="Times New Roman" w:cs="Times New Roman"/>
          <w:sz w:val="20"/>
          <w:szCs w:val="20"/>
        </w:rPr>
        <w:t xml:space="preserve">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Квартиры в первоначальное состояние</w:t>
      </w:r>
      <w:r w:rsidR="0087588E">
        <w:rPr>
          <w:rFonts w:ascii="Times New Roman" w:hAnsi="Times New Roman" w:cs="Times New Roman"/>
          <w:sz w:val="20"/>
          <w:szCs w:val="20"/>
        </w:rPr>
        <w:t>.</w:t>
      </w:r>
    </w:p>
    <w:p w:rsidR="00A3298A" w:rsidRPr="00943CC8" w:rsidRDefault="00A3298A" w:rsidP="00A3298A">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4.2.5. Сдать договор на регистрацию в течение 5 (пяти) рабочих дней с момента выдачи документов, в противном случае Застройщик может отказаться от заключения договора.</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4.3. Обязательства Застройщика считаются исполненными с момента подписания Сторонами акта приема-передачи Квартиры (одностороннего акта в случае, предусмотренном п.6.4. Договора) при условии соблюдения Участником долевого строительства п. 4.2.1. Договора. </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4.4. Обязательства Участника долевого строительства считаются исполненными со дня уплаты в полном объеме денежных средств в соответствии с Договором и подписания Сторонами акта приема-передачи Квартиры.</w:t>
      </w:r>
    </w:p>
    <w:p w:rsidR="00D02173" w:rsidRPr="00943CC8" w:rsidRDefault="00D02173" w:rsidP="002521F2">
      <w:pPr>
        <w:pStyle w:val="ConsNormal"/>
        <w:widowControl/>
        <w:ind w:right="0" w:firstLine="0"/>
        <w:jc w:val="both"/>
        <w:rPr>
          <w:rFonts w:ascii="Times New Roman" w:hAnsi="Times New Roman" w:cs="Times New Roman"/>
          <w:sz w:val="20"/>
          <w:szCs w:val="20"/>
        </w:rPr>
      </w:pPr>
    </w:p>
    <w:p w:rsidR="00D02173" w:rsidRPr="00943CC8" w:rsidRDefault="00D02173" w:rsidP="00D02173">
      <w:pPr>
        <w:pStyle w:val="ConsNormal"/>
        <w:widowControl/>
        <w:ind w:right="0" w:firstLine="567"/>
        <w:jc w:val="both"/>
        <w:rPr>
          <w:rFonts w:ascii="Times New Roman" w:hAnsi="Times New Roman" w:cs="Times New Roman"/>
          <w:sz w:val="20"/>
          <w:szCs w:val="20"/>
        </w:rPr>
      </w:pPr>
    </w:p>
    <w:p w:rsidR="00FD6AE8" w:rsidRPr="00943CC8" w:rsidRDefault="00FD6AE8" w:rsidP="00216F91">
      <w:pPr>
        <w:pStyle w:val="ConsNormal"/>
        <w:widowControl/>
        <w:ind w:right="0" w:firstLine="567"/>
        <w:jc w:val="center"/>
        <w:rPr>
          <w:rFonts w:ascii="Times New Roman" w:hAnsi="Times New Roman" w:cs="Times New Roman"/>
          <w:sz w:val="20"/>
          <w:szCs w:val="20"/>
        </w:rPr>
      </w:pPr>
      <w:r w:rsidRPr="00943CC8">
        <w:rPr>
          <w:rFonts w:ascii="Times New Roman" w:hAnsi="Times New Roman" w:cs="Times New Roman"/>
          <w:sz w:val="20"/>
          <w:szCs w:val="20"/>
        </w:rPr>
        <w:t>ПРАВА СТОРОН</w:t>
      </w:r>
    </w:p>
    <w:p w:rsidR="00FD6AE8" w:rsidRPr="00943CC8" w:rsidRDefault="00FD6AE8" w:rsidP="00FD6AE8">
      <w:pPr>
        <w:pStyle w:val="ConsNormal"/>
        <w:widowControl/>
        <w:numPr>
          <w:ilvl w:val="1"/>
          <w:numId w:val="3"/>
        </w:numPr>
        <w:ind w:right="0"/>
        <w:jc w:val="both"/>
        <w:rPr>
          <w:rFonts w:ascii="Times New Roman" w:hAnsi="Times New Roman" w:cs="Times New Roman"/>
          <w:sz w:val="20"/>
          <w:szCs w:val="20"/>
        </w:rPr>
      </w:pPr>
      <w:r w:rsidRPr="00943CC8">
        <w:rPr>
          <w:rFonts w:ascii="Times New Roman" w:hAnsi="Times New Roman" w:cs="Times New Roman"/>
          <w:sz w:val="20"/>
          <w:szCs w:val="20"/>
        </w:rPr>
        <w:t>Застройщик вправе:</w:t>
      </w:r>
    </w:p>
    <w:p w:rsidR="00FD6AE8" w:rsidRPr="00943CC8" w:rsidRDefault="00FD6AE8" w:rsidP="00FD6AE8">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5.1.1. Оказать Участнику долевого строительства содействие в регистрации </w:t>
      </w:r>
      <w:r w:rsidR="00F77C63" w:rsidRPr="00943CC8">
        <w:rPr>
          <w:rFonts w:ascii="Times New Roman" w:hAnsi="Times New Roman" w:cs="Times New Roman"/>
          <w:sz w:val="20"/>
          <w:szCs w:val="20"/>
        </w:rPr>
        <w:t>права собственности на Квартиру.</w:t>
      </w:r>
    </w:p>
    <w:p w:rsidR="00E7089C" w:rsidRPr="00943CC8" w:rsidRDefault="00FD6AE8" w:rsidP="008872BB">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5.1.2. Внести изменения и дополнения в проект Многоквартирного дома.</w:t>
      </w:r>
    </w:p>
    <w:p w:rsidR="00E7089C" w:rsidRPr="00943CC8" w:rsidRDefault="008872BB" w:rsidP="008872BB">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5.1.3.</w:t>
      </w:r>
      <w:r w:rsidR="00E7089C" w:rsidRPr="00943CC8">
        <w:rPr>
          <w:rFonts w:ascii="Times New Roman" w:hAnsi="Times New Roman" w:cs="Times New Roman"/>
          <w:sz w:val="20"/>
          <w:szCs w:val="20"/>
        </w:rPr>
        <w:t xml:space="preserve"> Досрочно передать квартиру Участнику долевого строительства, после получения   в установленном </w:t>
      </w:r>
      <w:proofErr w:type="gramStart"/>
      <w:r w:rsidR="00E7089C" w:rsidRPr="00943CC8">
        <w:rPr>
          <w:rFonts w:ascii="Times New Roman" w:hAnsi="Times New Roman" w:cs="Times New Roman"/>
          <w:sz w:val="20"/>
          <w:szCs w:val="20"/>
        </w:rPr>
        <w:t>порядке  разрешения</w:t>
      </w:r>
      <w:proofErr w:type="gramEnd"/>
      <w:r w:rsidR="00E7089C" w:rsidRPr="00943CC8">
        <w:rPr>
          <w:rFonts w:ascii="Times New Roman" w:hAnsi="Times New Roman" w:cs="Times New Roman"/>
          <w:sz w:val="20"/>
          <w:szCs w:val="20"/>
        </w:rPr>
        <w:t xml:space="preserve"> на ввод в эксплуатацию Объекта, для чего  направляет  сообщение  Участнику долевого строительства.</w:t>
      </w:r>
    </w:p>
    <w:p w:rsidR="00156685" w:rsidRPr="00943CC8" w:rsidRDefault="00156685" w:rsidP="008872BB">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5.1.4. Без специального согласования с Участником долевого строительства изменять сроки ввода многоквартирного дома в эксплуатацию.</w:t>
      </w:r>
    </w:p>
    <w:p w:rsidR="00FD6AE8" w:rsidRPr="00943CC8" w:rsidRDefault="00FD6AE8" w:rsidP="00FD6AE8">
      <w:pPr>
        <w:pStyle w:val="ConsNormal"/>
        <w:widowControl/>
        <w:numPr>
          <w:ilvl w:val="1"/>
          <w:numId w:val="3"/>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Участник долевого строительства вправе:</w:t>
      </w:r>
    </w:p>
    <w:p w:rsidR="00FD6AE8" w:rsidRPr="00943CC8" w:rsidRDefault="00FD6AE8" w:rsidP="00FD6AE8">
      <w:pPr>
        <w:pStyle w:val="ConsNormal"/>
        <w:widowControl/>
        <w:numPr>
          <w:ilvl w:val="2"/>
          <w:numId w:val="3"/>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Самостоятельно и за свой счёт осуществить государственную регистрацию права собственности на Квартиру, в соответствии с законодательством РФ, после подписания Сторонами акта приема-передачи Квартиры;</w:t>
      </w:r>
    </w:p>
    <w:p w:rsidR="00FD6AE8" w:rsidRPr="00943CC8" w:rsidRDefault="00FD6AE8" w:rsidP="00FD6AE8">
      <w:pPr>
        <w:pStyle w:val="ConsNormal"/>
        <w:widowControl/>
        <w:numPr>
          <w:ilvl w:val="2"/>
          <w:numId w:val="3"/>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Уступить права требования Квартиры третьим лицам в соответствии с разделом 8 Договора;</w:t>
      </w:r>
    </w:p>
    <w:p w:rsidR="00FD6AE8" w:rsidRPr="00943CC8" w:rsidRDefault="004C53EB" w:rsidP="00FD6AE8">
      <w:pPr>
        <w:pStyle w:val="ConsNormal"/>
        <w:widowControl/>
        <w:ind w:right="0" w:firstLine="540"/>
        <w:jc w:val="both"/>
        <w:rPr>
          <w:rFonts w:ascii="Times New Roman" w:hAnsi="Times New Roman" w:cs="Times New Roman"/>
          <w:sz w:val="20"/>
          <w:szCs w:val="20"/>
        </w:rPr>
      </w:pPr>
      <w:r>
        <w:rPr>
          <w:rFonts w:ascii="Times New Roman" w:hAnsi="Times New Roman" w:cs="Times New Roman"/>
          <w:sz w:val="20"/>
          <w:szCs w:val="20"/>
        </w:rPr>
        <w:t>5.2.3.</w:t>
      </w:r>
      <w:r w:rsidR="00FD6AE8" w:rsidRPr="00943CC8">
        <w:rPr>
          <w:rFonts w:ascii="Times New Roman" w:hAnsi="Times New Roman" w:cs="Times New Roman"/>
          <w:sz w:val="20"/>
          <w:szCs w:val="20"/>
        </w:rPr>
        <w:t>Реализовывать иные права, предоставленные Участнику долевого строительства законодательством РФ и Договором.</w:t>
      </w:r>
    </w:p>
    <w:p w:rsidR="00FD6AE8" w:rsidRPr="00943CC8" w:rsidRDefault="00FD6AE8" w:rsidP="00FD6AE8">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5.3.  Право собственности Участника долевого строительства на Квартиру подлежит государственной регистрации в установленном законом порядке. 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w:t>
      </w:r>
    </w:p>
    <w:p w:rsidR="00FD6AE8" w:rsidRPr="00943CC8" w:rsidRDefault="00FD6AE8" w:rsidP="00FD6AE8">
      <w:pPr>
        <w:pStyle w:val="ConsNormal"/>
        <w:widowControl/>
        <w:numPr>
          <w:ilvl w:val="0"/>
          <w:numId w:val="3"/>
        </w:numPr>
        <w:ind w:right="0"/>
        <w:jc w:val="center"/>
        <w:rPr>
          <w:rFonts w:ascii="Times New Roman" w:hAnsi="Times New Roman" w:cs="Times New Roman"/>
          <w:sz w:val="20"/>
          <w:szCs w:val="20"/>
        </w:rPr>
      </w:pPr>
      <w:r w:rsidRPr="00943CC8">
        <w:rPr>
          <w:rFonts w:ascii="Times New Roman" w:hAnsi="Times New Roman" w:cs="Times New Roman"/>
          <w:sz w:val="20"/>
          <w:szCs w:val="20"/>
        </w:rPr>
        <w:t>ПЕРЕДАЧА КВАРТИРЫ</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6.1. Передача Квартиры Застройщиком и принятие ее Участником долевого строительства осуществляются по подписываемому Сторонами акту приема-передачи.</w:t>
      </w:r>
      <w:r w:rsidR="00BD77A0" w:rsidRPr="00943CC8">
        <w:rPr>
          <w:rFonts w:ascii="Times New Roman" w:hAnsi="Times New Roman" w:cs="Times New Roman"/>
          <w:sz w:val="20"/>
          <w:szCs w:val="20"/>
        </w:rPr>
        <w:t xml:space="preserve"> Акт приема-передачи составляется по одному экземпляру для каждой из сторон, и один для Управления Федеральной службы государственной регистрации, кадастра и картографии по Алтайскому краю.</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6.2. Передача Квартир</w:t>
      </w:r>
      <w:r w:rsidR="00BD77A0" w:rsidRPr="00943CC8">
        <w:rPr>
          <w:rFonts w:ascii="Times New Roman" w:hAnsi="Times New Roman" w:cs="Times New Roman"/>
          <w:sz w:val="20"/>
          <w:szCs w:val="20"/>
        </w:rPr>
        <w:t>ы</w:t>
      </w:r>
      <w:r w:rsidRPr="00943CC8">
        <w:rPr>
          <w:rFonts w:ascii="Times New Roman" w:hAnsi="Times New Roman" w:cs="Times New Roman"/>
          <w:sz w:val="20"/>
          <w:szCs w:val="20"/>
        </w:rPr>
        <w:t xml:space="preserve"> осуществляется </w:t>
      </w:r>
      <w:r w:rsidR="00BD77A0" w:rsidRPr="00943CC8">
        <w:rPr>
          <w:rFonts w:ascii="Times New Roman" w:hAnsi="Times New Roman" w:cs="Times New Roman"/>
          <w:sz w:val="20"/>
          <w:szCs w:val="20"/>
        </w:rPr>
        <w:t xml:space="preserve">при совокупном наступлении двух условий: получения разрешения на ввод Многоэтажного дома в эксплуатацию   и полной уплаты Участником долевого строительства цены договора. </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6.3. Участник долевого строительства обязан в течение семи рабочих дней с момента получения уведомления от Застройщика о готовности Квартиры к передаче, но не позднее двадцати рабочих дней со дня направления уведомления Застройщиком, осуществить приёмку Квартиры и подписать акт приёма-передачи Квартиры.</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lastRenderedPageBreak/>
        <w:t>6.4. При уклонении Участника долевого строительства от принятия Квартиры в предусмотренный п. 6.3. Договора срок, или при отказе Участника долевого строительства от принятия Квартиры (за исключением случаев несоответствия Квартиры требованиям, установленным в п.</w:t>
      </w:r>
      <w:r w:rsidR="0086271A" w:rsidRPr="00943CC8">
        <w:rPr>
          <w:rFonts w:ascii="Times New Roman" w:hAnsi="Times New Roman" w:cs="Times New Roman"/>
          <w:sz w:val="20"/>
          <w:szCs w:val="20"/>
        </w:rPr>
        <w:t>7.1.</w:t>
      </w:r>
      <w:r w:rsidRPr="00943CC8">
        <w:rPr>
          <w:rFonts w:ascii="Times New Roman" w:hAnsi="Times New Roman" w:cs="Times New Roman"/>
          <w:sz w:val="20"/>
          <w:szCs w:val="20"/>
        </w:rPr>
        <w:t xml:space="preserve"> Договора) Застройщик по истечении двух месяцев со дня, предусмотренного Договором для передачи Квартиры Участнику долевого строительства, вправе составить и направить по адресу Участника долевого строительства односторонний акт или иной документ о передаче Квартиры (за исключением случая досрочной передачи Квартиры). При этом риск случайной гибели Квартиры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Квартир.</w:t>
      </w:r>
    </w:p>
    <w:p w:rsidR="006801F6" w:rsidRPr="00943CC8" w:rsidRDefault="006801F6"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6.5. При наличии мелких недостатков по качеству объекта долевого строительства, Участник долевого строительства обязан принять Квартиру в установленные сроки. Мелкие недостат</w:t>
      </w:r>
      <w:r w:rsidR="00F77C63" w:rsidRPr="00943CC8">
        <w:rPr>
          <w:rFonts w:ascii="Times New Roman" w:hAnsi="Times New Roman" w:cs="Times New Roman"/>
          <w:sz w:val="20"/>
          <w:szCs w:val="20"/>
        </w:rPr>
        <w:t>ки указываются в Акте осмотра квартиры</w:t>
      </w:r>
      <w:r w:rsidRPr="00943CC8">
        <w:rPr>
          <w:rFonts w:ascii="Times New Roman" w:hAnsi="Times New Roman" w:cs="Times New Roman"/>
          <w:sz w:val="20"/>
          <w:szCs w:val="20"/>
        </w:rPr>
        <w:t>, составляемом по форме Застройщика.</w:t>
      </w:r>
    </w:p>
    <w:p w:rsidR="00FD6AE8" w:rsidRPr="00943CC8" w:rsidRDefault="00FD6AE8" w:rsidP="00946F48">
      <w:pPr>
        <w:pStyle w:val="ConsNormal"/>
        <w:widowControl/>
        <w:numPr>
          <w:ilvl w:val="1"/>
          <w:numId w:val="21"/>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p>
    <w:p w:rsidR="00FD6AE8" w:rsidRPr="00943CC8" w:rsidRDefault="00FD6AE8" w:rsidP="00516557">
      <w:pPr>
        <w:pStyle w:val="ConsNormal"/>
        <w:widowControl/>
        <w:numPr>
          <w:ilvl w:val="0"/>
          <w:numId w:val="21"/>
        </w:numPr>
        <w:ind w:right="0"/>
        <w:jc w:val="center"/>
        <w:rPr>
          <w:rFonts w:ascii="Times New Roman" w:hAnsi="Times New Roman" w:cs="Times New Roman"/>
          <w:sz w:val="20"/>
          <w:szCs w:val="20"/>
        </w:rPr>
      </w:pPr>
      <w:r w:rsidRPr="00943CC8">
        <w:rPr>
          <w:rFonts w:ascii="Times New Roman" w:hAnsi="Times New Roman" w:cs="Times New Roman"/>
          <w:sz w:val="20"/>
          <w:szCs w:val="20"/>
        </w:rPr>
        <w:t>ГАРАНТИИ КАЧЕСТВА</w:t>
      </w:r>
    </w:p>
    <w:p w:rsidR="00FD6AE8" w:rsidRPr="00943CC8" w:rsidRDefault="00FD6AE8" w:rsidP="00FD6AE8">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7.1. 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Квартира, передаваемая Застройщиком по акту приёма-передачи Участнику долевого строительства, должна иметь следующий комплекс выполненных работ и комплектацию </w:t>
      </w:r>
      <w:r w:rsidRPr="00943CC8">
        <w:rPr>
          <w:rFonts w:ascii="Times New Roman" w:hAnsi="Times New Roman" w:cs="Times New Roman"/>
          <w:b/>
          <w:sz w:val="20"/>
          <w:szCs w:val="20"/>
        </w:rPr>
        <w:t>«Под ключ»:</w:t>
      </w:r>
    </w:p>
    <w:p w:rsidR="00FD6AE8" w:rsidRPr="00943CC8" w:rsidRDefault="008841D2" w:rsidP="00FD6AE8">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п</w:t>
      </w:r>
      <w:r w:rsidR="00FD6AE8" w:rsidRPr="00943CC8">
        <w:rPr>
          <w:rFonts w:ascii="Times New Roman" w:hAnsi="Times New Roman" w:cs="Times New Roman"/>
          <w:sz w:val="20"/>
          <w:szCs w:val="20"/>
        </w:rPr>
        <w:t>отолки: жилые комнаты, кухня, ванная, прихожая - окраска водоэмульсионным составом;</w:t>
      </w:r>
    </w:p>
    <w:p w:rsidR="00FD6AE8" w:rsidRPr="00943CC8" w:rsidRDefault="008841D2" w:rsidP="00FD6AE8">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в</w:t>
      </w:r>
      <w:r w:rsidR="00FD6AE8" w:rsidRPr="00943CC8">
        <w:rPr>
          <w:rFonts w:ascii="Times New Roman" w:hAnsi="Times New Roman" w:cs="Times New Roman"/>
          <w:sz w:val="20"/>
          <w:szCs w:val="20"/>
        </w:rPr>
        <w:t>нутренние стены: жилые комнаты, кухня, прихожая – оклейка обоями; ванная, туалет – окраска водоэмульсионными или акриловыми составами;</w:t>
      </w:r>
    </w:p>
    <w:p w:rsidR="00FD6AE8" w:rsidRPr="00943CC8" w:rsidRDefault="008841D2" w:rsidP="00FD6AE8">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п</w:t>
      </w:r>
      <w:r w:rsidR="00FD6AE8" w:rsidRPr="00943CC8">
        <w:rPr>
          <w:rFonts w:ascii="Times New Roman" w:hAnsi="Times New Roman" w:cs="Times New Roman"/>
          <w:sz w:val="20"/>
          <w:szCs w:val="20"/>
        </w:rPr>
        <w:t>олы: жилые комнаты, коридор, кухня, прихожая – линолеум, плинтус; санузлы – керамическая плитка;</w:t>
      </w:r>
    </w:p>
    <w:p w:rsidR="00FD6AE8" w:rsidRPr="00943CC8" w:rsidRDefault="008841D2" w:rsidP="00FD6AE8">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о</w:t>
      </w:r>
      <w:r w:rsidR="00FD6AE8" w:rsidRPr="00943CC8">
        <w:rPr>
          <w:rFonts w:ascii="Times New Roman" w:hAnsi="Times New Roman" w:cs="Times New Roman"/>
          <w:sz w:val="20"/>
          <w:szCs w:val="20"/>
        </w:rPr>
        <w:t>кна: заполнение оконных проемов – пластиковые оконные блоки; остекление лоджий;</w:t>
      </w:r>
    </w:p>
    <w:p w:rsidR="00FD6AE8" w:rsidRPr="00943CC8" w:rsidRDefault="008841D2" w:rsidP="00FD6AE8">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д</w:t>
      </w:r>
      <w:r w:rsidR="00FD6AE8" w:rsidRPr="00943CC8">
        <w:rPr>
          <w:rFonts w:ascii="Times New Roman" w:hAnsi="Times New Roman" w:cs="Times New Roman"/>
          <w:sz w:val="20"/>
          <w:szCs w:val="20"/>
        </w:rPr>
        <w:t>вери: входная – металлическая; межкомнатные - деревянные; балконные – пластиковые с остеклением;</w:t>
      </w:r>
    </w:p>
    <w:p w:rsidR="00FD6AE8" w:rsidRPr="00943CC8" w:rsidRDefault="008841D2" w:rsidP="00FD6AE8">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с</w:t>
      </w:r>
      <w:r w:rsidR="00FD6AE8" w:rsidRPr="00943CC8">
        <w:rPr>
          <w:rFonts w:ascii="Times New Roman" w:hAnsi="Times New Roman" w:cs="Times New Roman"/>
          <w:sz w:val="20"/>
          <w:szCs w:val="20"/>
        </w:rPr>
        <w:t>анузлы: установка сантехнических приборов (ванна, раковина, унитаз, смесители); индивидуальные приборы учета холодного и горячего водоснабжения;</w:t>
      </w:r>
    </w:p>
    <w:p w:rsidR="00FD6AE8" w:rsidRPr="00943CC8" w:rsidRDefault="008841D2" w:rsidP="00FD6AE8">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к</w:t>
      </w:r>
      <w:r w:rsidR="00FD6AE8" w:rsidRPr="00943CC8">
        <w:rPr>
          <w:rFonts w:ascii="Times New Roman" w:hAnsi="Times New Roman" w:cs="Times New Roman"/>
          <w:sz w:val="20"/>
          <w:szCs w:val="20"/>
        </w:rPr>
        <w:t>ухня – раковина, смеситель;</w:t>
      </w:r>
    </w:p>
    <w:p w:rsidR="00FD6AE8" w:rsidRPr="00943CC8" w:rsidRDefault="008841D2" w:rsidP="00FD6AE8">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у</w:t>
      </w:r>
      <w:r w:rsidR="00FD6AE8" w:rsidRPr="00943CC8">
        <w:rPr>
          <w:rFonts w:ascii="Times New Roman" w:hAnsi="Times New Roman" w:cs="Times New Roman"/>
          <w:sz w:val="20"/>
          <w:szCs w:val="20"/>
        </w:rPr>
        <w:t>становка приборов отопления;</w:t>
      </w:r>
    </w:p>
    <w:p w:rsidR="00FD6AE8" w:rsidRPr="00943CC8" w:rsidRDefault="008841D2" w:rsidP="00FD6AE8">
      <w:pPr>
        <w:pStyle w:val="ConsNonformat"/>
        <w:widowControl/>
        <w:ind w:right="0" w:firstLine="567"/>
        <w:jc w:val="both"/>
        <w:rPr>
          <w:rFonts w:ascii="Times New Roman" w:hAnsi="Times New Roman" w:cs="Times New Roman"/>
          <w:sz w:val="20"/>
          <w:szCs w:val="20"/>
        </w:rPr>
      </w:pPr>
      <w:r>
        <w:rPr>
          <w:rFonts w:ascii="Times New Roman" w:hAnsi="Times New Roman" w:cs="Times New Roman"/>
          <w:sz w:val="20"/>
          <w:szCs w:val="20"/>
        </w:rPr>
        <w:t>л</w:t>
      </w:r>
      <w:r w:rsidR="00FD6AE8" w:rsidRPr="00943CC8">
        <w:rPr>
          <w:rFonts w:ascii="Times New Roman" w:hAnsi="Times New Roman" w:cs="Times New Roman"/>
          <w:sz w:val="20"/>
          <w:szCs w:val="20"/>
        </w:rPr>
        <w:t>оджия без отделки.</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Гарантийный срок на Квартиру, за исключением технологического и инженерного оборудования, входящего в ее состав, составляет 5 (пять) лет и </w:t>
      </w:r>
      <w:r w:rsidR="008872BB" w:rsidRPr="00943CC8">
        <w:rPr>
          <w:rFonts w:ascii="Times New Roman" w:hAnsi="Times New Roman" w:cs="Times New Roman"/>
          <w:sz w:val="20"/>
          <w:szCs w:val="20"/>
        </w:rPr>
        <w:t>исчисляется со дня передачи Квартиры.</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акта приема-передачи одного из объекта долевого строительства Многоквартирного дома.</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Гарантийный срок на элементы внутренней отделки, оборудования и комплектации, указанные в п.7.2. Договора, определяется технической документацией поставщиков (изготовителей) на соответствующие материалы и оборудование, но не превышает срок, указанный в п.7.3 Договора. </w:t>
      </w:r>
    </w:p>
    <w:p w:rsidR="00FD6AE8" w:rsidRPr="00943CC8" w:rsidRDefault="00FD6AE8" w:rsidP="00FD6AE8">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Участник долевого строительства вправе предъявить Застройщику требование в связи с ненадлежащим качеством Квартиры или иными недостатками, которые делают ее непригодной для предусмотренного Договором </w:t>
      </w:r>
      <w:proofErr w:type="gramStart"/>
      <w:r w:rsidRPr="00943CC8">
        <w:rPr>
          <w:rFonts w:ascii="Times New Roman" w:hAnsi="Times New Roman" w:cs="Times New Roman"/>
          <w:sz w:val="20"/>
          <w:szCs w:val="20"/>
        </w:rPr>
        <w:t xml:space="preserve">использования,   </w:t>
      </w:r>
      <w:proofErr w:type="gramEnd"/>
      <w:r w:rsidRPr="00943CC8">
        <w:rPr>
          <w:rFonts w:ascii="Times New Roman" w:hAnsi="Times New Roman" w:cs="Times New Roman"/>
          <w:sz w:val="20"/>
          <w:szCs w:val="20"/>
        </w:rPr>
        <w:t xml:space="preserve">при условии, если такое качество выявлено в течение гарантийного срока. </w:t>
      </w:r>
    </w:p>
    <w:p w:rsidR="0013607B" w:rsidRPr="00943CC8" w:rsidRDefault="00FD6AE8" w:rsidP="008872BB">
      <w:pPr>
        <w:pStyle w:val="ConsNormal"/>
        <w:widowControl/>
        <w:numPr>
          <w:ilvl w:val="1"/>
          <w:numId w:val="6"/>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Застройщик не несет ответственности за недостатки (дефекты) Квартиры</w:t>
      </w:r>
      <w:r w:rsidR="008872BB" w:rsidRPr="00943CC8">
        <w:rPr>
          <w:rFonts w:ascii="Times New Roman" w:hAnsi="Times New Roman" w:cs="Times New Roman"/>
          <w:sz w:val="20"/>
          <w:szCs w:val="20"/>
        </w:rPr>
        <w:t xml:space="preserve"> и её частей в частности оконных блоков и дверей</w:t>
      </w:r>
      <w:r w:rsidRPr="00943CC8">
        <w:rPr>
          <w:rFonts w:ascii="Times New Roman" w:hAnsi="Times New Roman" w:cs="Times New Roman"/>
          <w:sz w:val="20"/>
          <w:szCs w:val="20"/>
        </w:rPr>
        <w:t>, обнаруженные в пределах гарантийного срока, если докажет, что они произошли вследствие нормального износа Квартиры или их частей,</w:t>
      </w:r>
      <w:r w:rsidR="00481E76" w:rsidRPr="00943CC8">
        <w:rPr>
          <w:rFonts w:ascii="Times New Roman" w:hAnsi="Times New Roman" w:cs="Times New Roman"/>
          <w:sz w:val="20"/>
          <w:szCs w:val="20"/>
        </w:rPr>
        <w:t xml:space="preserve"> входящих в его состав элементов отделки, систем инженерно-технического обеспе</w:t>
      </w:r>
      <w:r w:rsidR="0013607B" w:rsidRPr="00943CC8">
        <w:rPr>
          <w:rFonts w:ascii="Times New Roman" w:hAnsi="Times New Roman" w:cs="Times New Roman"/>
          <w:sz w:val="20"/>
          <w:szCs w:val="20"/>
        </w:rPr>
        <w:t>чения, конструктивных элементов иных</w:t>
      </w:r>
      <w:r w:rsidR="00481E76" w:rsidRPr="00943CC8">
        <w:rPr>
          <w:rFonts w:ascii="Times New Roman" w:hAnsi="Times New Roman" w:cs="Times New Roman"/>
          <w:sz w:val="20"/>
          <w:szCs w:val="20"/>
        </w:rPr>
        <w:t xml:space="preserve"> изделий, либо вследст</w:t>
      </w:r>
      <w:r w:rsidR="0013607B" w:rsidRPr="00943CC8">
        <w:rPr>
          <w:rFonts w:ascii="Times New Roman" w:hAnsi="Times New Roman" w:cs="Times New Roman"/>
          <w:sz w:val="20"/>
          <w:szCs w:val="20"/>
        </w:rPr>
        <w:t>вие</w:t>
      </w:r>
      <w:r w:rsidR="00481E76" w:rsidRPr="00943CC8">
        <w:rPr>
          <w:rFonts w:ascii="Times New Roman" w:hAnsi="Times New Roman" w:cs="Times New Roman"/>
          <w:sz w:val="20"/>
          <w:szCs w:val="20"/>
        </w:rPr>
        <w:t xml:space="preserve"> ненадлежащего их ремонта, проведенного как Участником долевого строительства</w:t>
      </w:r>
      <w:r w:rsidR="0013607B" w:rsidRPr="00943CC8">
        <w:rPr>
          <w:rFonts w:ascii="Times New Roman" w:hAnsi="Times New Roman" w:cs="Times New Roman"/>
          <w:sz w:val="20"/>
          <w:szCs w:val="20"/>
        </w:rPr>
        <w:t>, т</w:t>
      </w:r>
      <w:r w:rsidR="00481E76" w:rsidRPr="00943CC8">
        <w:rPr>
          <w:rFonts w:ascii="Times New Roman" w:hAnsi="Times New Roman" w:cs="Times New Roman"/>
          <w:sz w:val="20"/>
          <w:szCs w:val="20"/>
        </w:rPr>
        <w:t xml:space="preserve">ак и привлеченными третьими </w:t>
      </w:r>
      <w:r w:rsidR="00FD0B7C" w:rsidRPr="00943CC8">
        <w:rPr>
          <w:rFonts w:ascii="Times New Roman" w:hAnsi="Times New Roman" w:cs="Times New Roman"/>
          <w:sz w:val="20"/>
          <w:szCs w:val="20"/>
        </w:rPr>
        <w:t>лицами, а также, если недостатки</w:t>
      </w:r>
      <w:r w:rsidR="007D1716" w:rsidRPr="00943CC8">
        <w:rPr>
          <w:rFonts w:ascii="Times New Roman" w:hAnsi="Times New Roman" w:cs="Times New Roman"/>
          <w:sz w:val="20"/>
          <w:szCs w:val="20"/>
        </w:rPr>
        <w:t xml:space="preserve"> </w:t>
      </w:r>
      <w:r w:rsidR="00FD0B7C" w:rsidRPr="00943CC8">
        <w:rPr>
          <w:rFonts w:ascii="Times New Roman" w:hAnsi="Times New Roman" w:cs="Times New Roman"/>
          <w:sz w:val="20"/>
          <w:szCs w:val="20"/>
        </w:rPr>
        <w:t>(дефекты) Объекта, Квартиры  возникли вследствие нарушения инструкции по эксплуа</w:t>
      </w:r>
      <w:r w:rsidR="004916E6">
        <w:rPr>
          <w:rFonts w:ascii="Times New Roman" w:hAnsi="Times New Roman" w:cs="Times New Roman"/>
          <w:sz w:val="20"/>
          <w:szCs w:val="20"/>
        </w:rPr>
        <w:t xml:space="preserve">тации Квартиры, </w:t>
      </w:r>
      <w:r w:rsidR="00110D7B" w:rsidRPr="00943CC8">
        <w:rPr>
          <w:rFonts w:ascii="Times New Roman" w:hAnsi="Times New Roman" w:cs="Times New Roman"/>
          <w:sz w:val="20"/>
          <w:szCs w:val="20"/>
        </w:rPr>
        <w:t xml:space="preserve">предоставленной Участнику долевого строительства  </w:t>
      </w:r>
      <w:r w:rsidR="004916E6">
        <w:rPr>
          <w:rFonts w:ascii="Times New Roman" w:hAnsi="Times New Roman" w:cs="Times New Roman"/>
          <w:sz w:val="20"/>
          <w:szCs w:val="20"/>
        </w:rPr>
        <w:t>Застройщиком</w:t>
      </w:r>
      <w:r w:rsidR="00110D7B" w:rsidRPr="00943CC8">
        <w:rPr>
          <w:rFonts w:ascii="Times New Roman" w:hAnsi="Times New Roman" w:cs="Times New Roman"/>
          <w:sz w:val="20"/>
          <w:szCs w:val="20"/>
        </w:rPr>
        <w:t xml:space="preserve">, включающей правила  и условия эффективного и безопасного использования объекта долевого строительства, входящих в его состав элементов отделки, систем </w:t>
      </w:r>
      <w:r w:rsidR="00FD0B7C" w:rsidRPr="00943CC8">
        <w:rPr>
          <w:rFonts w:ascii="Times New Roman" w:hAnsi="Times New Roman" w:cs="Times New Roman"/>
          <w:sz w:val="20"/>
          <w:szCs w:val="20"/>
        </w:rPr>
        <w:t xml:space="preserve"> </w:t>
      </w:r>
      <w:r w:rsidR="001921CF" w:rsidRPr="00943CC8">
        <w:rPr>
          <w:rFonts w:ascii="Times New Roman" w:hAnsi="Times New Roman" w:cs="Times New Roman"/>
          <w:sz w:val="20"/>
          <w:szCs w:val="20"/>
        </w:rPr>
        <w:t xml:space="preserve"> инженерно-технического обеспечения, конструктивных элементов, изделий.</w:t>
      </w:r>
    </w:p>
    <w:p w:rsidR="002504C9" w:rsidRPr="00943CC8" w:rsidRDefault="008872BB" w:rsidP="008872BB">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7.8.</w:t>
      </w:r>
      <w:r w:rsidRPr="00943CC8">
        <w:rPr>
          <w:rFonts w:ascii="Times New Roman" w:hAnsi="Times New Roman" w:cs="Times New Roman"/>
          <w:i/>
          <w:sz w:val="20"/>
          <w:szCs w:val="20"/>
        </w:rPr>
        <w:t xml:space="preserve"> </w:t>
      </w:r>
      <w:r w:rsidR="002504C9" w:rsidRPr="00943CC8">
        <w:rPr>
          <w:rFonts w:ascii="Times New Roman" w:hAnsi="Times New Roman" w:cs="Times New Roman"/>
          <w:sz w:val="20"/>
          <w:szCs w:val="20"/>
        </w:rPr>
        <w:t>Не является нарушением требований о качестве Квартиры и не считается существенным изменением проектной документации по строительству Объекта, не согласованные с Участником долевого строительства изменения в Объекте: замена видов и типов оконных стеклопакетов, замена видов и типов отопительных батарей, замена вида и типа входной двери, замена вида и типа квартирного счетчика, электрического щитка, изменение цвета и/или материала наружной отделки фасадов Объекта, элементов фасадной отделки и декора, изменение проекта благоустройства прилегающей территории, иные изменения, прои</w:t>
      </w:r>
      <w:r w:rsidR="007D1716" w:rsidRPr="00943CC8">
        <w:rPr>
          <w:rFonts w:ascii="Times New Roman" w:hAnsi="Times New Roman" w:cs="Times New Roman"/>
          <w:sz w:val="20"/>
          <w:szCs w:val="20"/>
        </w:rPr>
        <w:t>зводимые Застройщиком  в Объекте</w:t>
      </w:r>
      <w:r w:rsidR="002504C9" w:rsidRPr="00943CC8">
        <w:rPr>
          <w:rFonts w:ascii="Times New Roman" w:hAnsi="Times New Roman" w:cs="Times New Roman"/>
          <w:sz w:val="20"/>
          <w:szCs w:val="20"/>
        </w:rPr>
        <w:t xml:space="preserve"> и/или Квартире, без их согласования </w:t>
      </w:r>
      <w:r w:rsidR="000727BA" w:rsidRPr="00943CC8">
        <w:rPr>
          <w:rFonts w:ascii="Times New Roman" w:hAnsi="Times New Roman" w:cs="Times New Roman"/>
          <w:sz w:val="20"/>
          <w:szCs w:val="20"/>
        </w:rPr>
        <w:t>(уведомления) с Участником долевого строит</w:t>
      </w:r>
      <w:r w:rsidR="00BF3BD5" w:rsidRPr="00943CC8">
        <w:rPr>
          <w:rFonts w:ascii="Times New Roman" w:hAnsi="Times New Roman" w:cs="Times New Roman"/>
          <w:sz w:val="20"/>
          <w:szCs w:val="20"/>
        </w:rPr>
        <w:t>ельства</w:t>
      </w:r>
      <w:r w:rsidR="000727BA" w:rsidRPr="00943CC8">
        <w:rPr>
          <w:rFonts w:ascii="Times New Roman" w:hAnsi="Times New Roman" w:cs="Times New Roman"/>
          <w:sz w:val="20"/>
          <w:szCs w:val="20"/>
        </w:rPr>
        <w:t>, при условии их согласования  с соответствующими государственными органами и организациями, или изменения, проводимые без такого согласования , если оно не требуется по законодательству РФ.</w:t>
      </w:r>
    </w:p>
    <w:p w:rsidR="000727BA" w:rsidRPr="00943CC8" w:rsidRDefault="000727BA" w:rsidP="008872BB">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О ф</w:t>
      </w:r>
      <w:r w:rsidR="00BF3BD5" w:rsidRPr="00943CC8">
        <w:rPr>
          <w:rFonts w:ascii="Times New Roman" w:hAnsi="Times New Roman" w:cs="Times New Roman"/>
          <w:sz w:val="20"/>
          <w:szCs w:val="20"/>
        </w:rPr>
        <w:t xml:space="preserve">акте такого изменения проекта, </w:t>
      </w:r>
      <w:r w:rsidRPr="00943CC8">
        <w:rPr>
          <w:rFonts w:ascii="Times New Roman" w:hAnsi="Times New Roman" w:cs="Times New Roman"/>
          <w:sz w:val="20"/>
          <w:szCs w:val="20"/>
        </w:rPr>
        <w:t>в соответствии с которым осуществляется строительство Объекта, Застройщик информирует Участника долевого строительства путем размещения данной информации в сети интернет</w:t>
      </w:r>
      <w:r w:rsidR="00D75649" w:rsidRPr="00943CC8">
        <w:rPr>
          <w:rFonts w:ascii="Times New Roman" w:hAnsi="Times New Roman" w:cs="Times New Roman"/>
          <w:sz w:val="20"/>
          <w:szCs w:val="20"/>
        </w:rPr>
        <w:t>.</w:t>
      </w:r>
      <w:r w:rsidRPr="00943CC8">
        <w:rPr>
          <w:rFonts w:ascii="Times New Roman" w:hAnsi="Times New Roman" w:cs="Times New Roman"/>
          <w:sz w:val="20"/>
          <w:szCs w:val="20"/>
        </w:rPr>
        <w:t xml:space="preserve"> </w:t>
      </w:r>
    </w:p>
    <w:p w:rsidR="00D75649" w:rsidRPr="00943CC8" w:rsidRDefault="00D75649" w:rsidP="00C9282A">
      <w:pPr>
        <w:pStyle w:val="ConsNormal"/>
        <w:widowControl/>
        <w:numPr>
          <w:ilvl w:val="1"/>
          <w:numId w:val="15"/>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lastRenderedPageBreak/>
        <w:t>Под существенным нарушением требований о качестве кварти</w:t>
      </w:r>
      <w:r w:rsidR="003F2E0B" w:rsidRPr="00943CC8">
        <w:rPr>
          <w:rFonts w:ascii="Times New Roman" w:hAnsi="Times New Roman" w:cs="Times New Roman"/>
          <w:sz w:val="20"/>
          <w:szCs w:val="20"/>
        </w:rPr>
        <w:t>ры</w:t>
      </w:r>
      <w:r w:rsidR="00E13B8F" w:rsidRPr="00943CC8">
        <w:rPr>
          <w:rFonts w:ascii="Times New Roman" w:hAnsi="Times New Roman" w:cs="Times New Roman"/>
          <w:sz w:val="20"/>
          <w:szCs w:val="20"/>
        </w:rPr>
        <w:t xml:space="preserve">, Стороны понимают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w:t>
      </w:r>
      <w:proofErr w:type="gramStart"/>
      <w:r w:rsidR="00E13B8F" w:rsidRPr="00943CC8">
        <w:rPr>
          <w:rFonts w:ascii="Times New Roman" w:hAnsi="Times New Roman" w:cs="Times New Roman"/>
          <w:sz w:val="20"/>
          <w:szCs w:val="20"/>
        </w:rPr>
        <w:t>проживания  и</w:t>
      </w:r>
      <w:proofErr w:type="gramEnd"/>
      <w:r w:rsidR="00E13B8F" w:rsidRPr="00943CC8">
        <w:rPr>
          <w:rFonts w:ascii="Times New Roman" w:hAnsi="Times New Roman" w:cs="Times New Roman"/>
          <w:sz w:val="20"/>
          <w:szCs w:val="20"/>
        </w:rPr>
        <w:t xml:space="preserve"> многоквартирного дома  аварийным и подлежащим сносу или реконструкции»</w:t>
      </w:r>
      <w:r w:rsidR="003F2E0B" w:rsidRPr="00943CC8">
        <w:rPr>
          <w:rFonts w:ascii="Times New Roman" w:hAnsi="Times New Roman" w:cs="Times New Roman"/>
          <w:sz w:val="20"/>
          <w:szCs w:val="20"/>
        </w:rPr>
        <w:t>, утвержденным Постановлением Правительства РФ №47 от 28.01.2006 и иным</w:t>
      </w:r>
      <w:r w:rsidR="00535F6E" w:rsidRPr="00943CC8">
        <w:rPr>
          <w:rFonts w:ascii="Times New Roman" w:hAnsi="Times New Roman" w:cs="Times New Roman"/>
          <w:sz w:val="20"/>
          <w:szCs w:val="20"/>
        </w:rPr>
        <w:t>и законодател</w:t>
      </w:r>
      <w:r w:rsidR="003F2E0B" w:rsidRPr="00943CC8">
        <w:rPr>
          <w:rFonts w:ascii="Times New Roman" w:hAnsi="Times New Roman" w:cs="Times New Roman"/>
          <w:sz w:val="20"/>
          <w:szCs w:val="20"/>
        </w:rPr>
        <w:t>ьными актами.</w:t>
      </w:r>
    </w:p>
    <w:p w:rsidR="000727BA" w:rsidRPr="00943CC8" w:rsidRDefault="000727BA" w:rsidP="008872BB">
      <w:pPr>
        <w:pStyle w:val="ConsNormal"/>
        <w:widowControl/>
        <w:ind w:right="0" w:firstLine="0"/>
        <w:jc w:val="both"/>
        <w:rPr>
          <w:rFonts w:ascii="Times New Roman" w:hAnsi="Times New Roman" w:cs="Times New Roman"/>
          <w:sz w:val="20"/>
          <w:szCs w:val="20"/>
        </w:rPr>
      </w:pP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УСТУПКА ПРАВ ТРЕБОВАНИЙ ПО ДОГОВОРУ</w:t>
      </w:r>
    </w:p>
    <w:p w:rsidR="00FD6AE8" w:rsidRPr="00943CC8" w:rsidRDefault="00FD6AE8" w:rsidP="004C53EB">
      <w:pPr>
        <w:pStyle w:val="ConsNormal"/>
        <w:widowControl/>
        <w:numPr>
          <w:ilvl w:val="1"/>
          <w:numId w:val="4"/>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Уступка Участником долевого строительства прав требований по Договору иному лицу, а также перевод долга по Договору на иное лицо допускается только с письменного согласия Застройщика и вступает в силу после государственной регистрации в порядке, установленном законодательством РФ. Расходы по регистрации несет Участник долевого строительства и (или) новый участник долевого строительства.</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Уступка Участником долевого строительства прав требований по Договору иному лицу допускается с момента государственной регистрации Договора до момента подписания Сторонами Акта приема-передачи Квартиры.</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p>
    <w:p w:rsidR="00F77C63" w:rsidRPr="00943CC8" w:rsidRDefault="00F77C63" w:rsidP="00F77C63">
      <w:pPr>
        <w:pStyle w:val="ConsNormal"/>
        <w:widowControl/>
        <w:ind w:right="0" w:firstLine="426"/>
        <w:jc w:val="both"/>
        <w:rPr>
          <w:rFonts w:ascii="Times New Roman" w:hAnsi="Times New Roman" w:cs="Times New Roman"/>
          <w:sz w:val="20"/>
          <w:szCs w:val="20"/>
        </w:rPr>
      </w:pPr>
      <w:r w:rsidRPr="00943CC8">
        <w:rPr>
          <w:rFonts w:ascii="Times New Roman" w:hAnsi="Times New Roman" w:cs="Times New Roman"/>
          <w:sz w:val="20"/>
          <w:szCs w:val="20"/>
        </w:rPr>
        <w:t xml:space="preserve">  8.4. Участник долевого строительства обязан в трехдневный срок с момента регистрации договора уступки права требования</w:t>
      </w:r>
      <w:r w:rsidR="00D0438B">
        <w:rPr>
          <w:rFonts w:ascii="Times New Roman" w:hAnsi="Times New Roman" w:cs="Times New Roman"/>
          <w:sz w:val="20"/>
          <w:szCs w:val="20"/>
        </w:rPr>
        <w:t xml:space="preserve"> в Управлении Федеральной службы</w:t>
      </w:r>
      <w:r w:rsidRPr="00943CC8">
        <w:rPr>
          <w:rFonts w:ascii="Times New Roman" w:hAnsi="Times New Roman" w:cs="Times New Roman"/>
          <w:sz w:val="20"/>
          <w:szCs w:val="20"/>
        </w:rPr>
        <w:t xml:space="preserve"> государственной регистрации, кадастра и картографии по Алтайскому краю предоставить Застройщику оригинал договора уступки прав требования.</w:t>
      </w:r>
    </w:p>
    <w:p w:rsidR="00BB445C" w:rsidRPr="00943CC8" w:rsidRDefault="00F77C63" w:rsidP="008872BB">
      <w:pPr>
        <w:pStyle w:val="ConsNormal"/>
        <w:widowControl/>
        <w:ind w:right="0" w:firstLine="540"/>
        <w:jc w:val="both"/>
        <w:rPr>
          <w:rFonts w:ascii="Times New Roman" w:hAnsi="Times New Roman" w:cs="Times New Roman"/>
          <w:sz w:val="20"/>
          <w:szCs w:val="20"/>
        </w:rPr>
      </w:pPr>
      <w:r w:rsidRPr="00943CC8">
        <w:rPr>
          <w:rFonts w:ascii="Times New Roman" w:hAnsi="Times New Roman" w:cs="Times New Roman"/>
          <w:sz w:val="20"/>
          <w:szCs w:val="20"/>
        </w:rPr>
        <w:t>8.5</w:t>
      </w:r>
      <w:r w:rsidR="008872BB"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За оформление документов по уступке прав и переводу обязанностей по договору Участник долевого строительства обязуется уплатить Застройщику вознаграждение в размере 2 000 (Две тысячи) рублей. </w:t>
      </w:r>
    </w:p>
    <w:p w:rsidR="00F66D90" w:rsidRPr="00943CC8" w:rsidRDefault="008872BB" w:rsidP="008872BB">
      <w:pPr>
        <w:pStyle w:val="ConsNormal"/>
        <w:widowControl/>
        <w:ind w:right="0"/>
        <w:jc w:val="both"/>
        <w:rPr>
          <w:rFonts w:ascii="Times New Roman" w:hAnsi="Times New Roman" w:cs="Times New Roman"/>
          <w:sz w:val="20"/>
          <w:szCs w:val="20"/>
        </w:rPr>
      </w:pPr>
      <w:r w:rsidRPr="00943CC8">
        <w:rPr>
          <w:rFonts w:ascii="Times New Roman" w:hAnsi="Times New Roman" w:cs="Times New Roman"/>
          <w:sz w:val="20"/>
          <w:szCs w:val="20"/>
        </w:rPr>
        <w:t xml:space="preserve"> </w:t>
      </w: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 xml:space="preserve"> ОБЕСПЕЧЕНИЕ ИСПОЛНЕНИЯ ОБЯЗАТЕЛЬСТВ ПО ДОГОВОРУ</w:t>
      </w:r>
    </w:p>
    <w:p w:rsidR="00FD6AE8" w:rsidRPr="00943CC8" w:rsidRDefault="00FD6AE8" w:rsidP="00FD6AE8">
      <w:pPr>
        <w:pStyle w:val="ConsNormal"/>
        <w:widowControl/>
        <w:numPr>
          <w:ilvl w:val="1"/>
          <w:numId w:val="4"/>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В обеспечение исполнения обязательств Застройщика (залогодателя) по Договору с момента его государственной регистрации у Участника долевого строительства (залогодержателя) считаются находящимися в залоге пре</w:t>
      </w:r>
      <w:r w:rsidR="00A00A1F" w:rsidRPr="00943CC8">
        <w:rPr>
          <w:rFonts w:ascii="Times New Roman" w:hAnsi="Times New Roman" w:cs="Times New Roman"/>
          <w:sz w:val="20"/>
          <w:szCs w:val="20"/>
        </w:rPr>
        <w:t xml:space="preserve">доставленное для строительства </w:t>
      </w:r>
      <w:r w:rsidRPr="00943CC8">
        <w:rPr>
          <w:rFonts w:ascii="Times New Roman" w:hAnsi="Times New Roman" w:cs="Times New Roman"/>
          <w:sz w:val="20"/>
          <w:szCs w:val="20"/>
        </w:rPr>
        <w:t>Многоквартирного дома право аренды Застройщика на земельный участок и строящийся на этом земельном участке Многоквартирный дом.</w:t>
      </w: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ОТВЕТСТВЕННОСТЬ СТОРОН</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В случае неисполнения или ненадлежащего исполнения обязательств по Договору Стороны несут ответственность в соответствии с законодательством РФ.</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В случае нарушения установленного п.3.4. Договора срока внесения платежа Участник долевого строительства уплачивает Застройщику неустойку (пени) в размере 1/300 ставки рефинансирования ЦБ РФ, действующей на день исполнения обязательства, от суммы просроченного платежа за каждый день просрочки.</w:t>
      </w:r>
    </w:p>
    <w:p w:rsidR="00FD6AE8" w:rsidRPr="00943CC8" w:rsidRDefault="00D54669" w:rsidP="00FD6AE8">
      <w:pPr>
        <w:pStyle w:val="ConsNormal"/>
        <w:widowControl/>
        <w:numPr>
          <w:ilvl w:val="1"/>
          <w:numId w:val="4"/>
        </w:numPr>
        <w:ind w:left="0" w:right="0" w:firstLine="540"/>
        <w:jc w:val="both"/>
        <w:rPr>
          <w:rFonts w:ascii="Times New Roman" w:hAnsi="Times New Roman" w:cs="Times New Roman"/>
          <w:sz w:val="20"/>
          <w:szCs w:val="20"/>
        </w:rPr>
      </w:pPr>
      <w:r>
        <w:rPr>
          <w:rFonts w:ascii="Times New Roman" w:hAnsi="Times New Roman" w:cs="Times New Roman"/>
          <w:sz w:val="20"/>
          <w:szCs w:val="20"/>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уплачивается Застройщиком в двойном размере.</w:t>
      </w: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ОСВОБОЖДЕНИЕ ОТ ОТВЕТСТВЕННОСТИ (ФОРС-МАЖОР)</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Сторона, для которой в связи с обстоятельствами непреодолимой силы создалась невозможность исполнения обязательств по Договору, обязана в 3-х-дневный срок с момента возникновения обстоятельств непреодолимой силы письменно известить другую сторону о наступлении или прекращении таких обстоятельств.</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Наступление форс-мажорных обстоятельств, влечет за собой увеличение срока исполнения обязательств по Договору на период их действия.</w:t>
      </w:r>
    </w:p>
    <w:p w:rsidR="00FD6AE8" w:rsidRPr="00943CC8" w:rsidRDefault="00FD6AE8" w:rsidP="00FD6AE8">
      <w:pPr>
        <w:pStyle w:val="ConsNormal"/>
        <w:widowControl/>
        <w:numPr>
          <w:ilvl w:val="0"/>
          <w:numId w:val="4"/>
        </w:numPr>
        <w:ind w:right="0"/>
        <w:jc w:val="center"/>
        <w:rPr>
          <w:rFonts w:ascii="Times New Roman" w:hAnsi="Times New Roman" w:cs="Times New Roman"/>
          <w:sz w:val="20"/>
          <w:szCs w:val="20"/>
        </w:rPr>
      </w:pPr>
      <w:r w:rsidRPr="00943CC8">
        <w:rPr>
          <w:rFonts w:ascii="Times New Roman" w:hAnsi="Times New Roman" w:cs="Times New Roman"/>
          <w:sz w:val="20"/>
          <w:szCs w:val="20"/>
        </w:rPr>
        <w:t>ЗАКЛЮЧИТЕЛЬНЫЕ ПОЛОЖЕНИЯ</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Стороны разрешают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FD6AE8" w:rsidRPr="00943CC8" w:rsidRDefault="00FD6AE8"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В случае не 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w:t>
      </w:r>
    </w:p>
    <w:p w:rsidR="00C9282A" w:rsidRPr="00943CC8" w:rsidRDefault="00C9282A" w:rsidP="00FD6AE8">
      <w:pPr>
        <w:pStyle w:val="ConsNormal"/>
        <w:widowControl/>
        <w:numPr>
          <w:ilvl w:val="1"/>
          <w:numId w:val="4"/>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Участник долевого строительства уведомлен и согласен с тем, что Многоквартирный дом не будет оборудован мусоропроводами.</w:t>
      </w:r>
    </w:p>
    <w:p w:rsidR="00A549DA" w:rsidRPr="00943CC8" w:rsidRDefault="00C9282A" w:rsidP="007D1716">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12.4</w:t>
      </w:r>
      <w:r w:rsidR="002521F2"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ст.161 Жилищного кодекса Российской Федерации. </w:t>
      </w:r>
    </w:p>
    <w:p w:rsidR="00A549DA" w:rsidRPr="00943CC8" w:rsidRDefault="002521F2" w:rsidP="007D1716">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lastRenderedPageBreak/>
        <w:t>12.</w:t>
      </w:r>
      <w:r w:rsidR="00C9282A" w:rsidRPr="00943CC8">
        <w:rPr>
          <w:rFonts w:ascii="Times New Roman" w:hAnsi="Times New Roman" w:cs="Times New Roman"/>
          <w:sz w:val="20"/>
          <w:szCs w:val="20"/>
        </w:rPr>
        <w:t>5</w:t>
      </w:r>
      <w:r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rsidR="00BA65A9" w:rsidRPr="00943CC8" w:rsidRDefault="00C9282A" w:rsidP="007D1716">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 12.6</w:t>
      </w:r>
      <w:r w:rsidR="00BB445C" w:rsidRPr="00943CC8">
        <w:rPr>
          <w:rFonts w:ascii="Times New Roman" w:hAnsi="Times New Roman" w:cs="Times New Roman"/>
          <w:sz w:val="20"/>
          <w:szCs w:val="20"/>
        </w:rPr>
        <w:t xml:space="preserve">. Участник долевого строительства перед подписанием договора обязан предоставить Застройщику согласие заинтересованных лиц на совершение сделки. </w:t>
      </w:r>
    </w:p>
    <w:p w:rsidR="00D42922" w:rsidRPr="00943CC8" w:rsidRDefault="00C9282A" w:rsidP="002521F2">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12.7</w:t>
      </w:r>
      <w:r w:rsidR="002521F2" w:rsidRPr="00943CC8">
        <w:rPr>
          <w:rFonts w:ascii="Times New Roman" w:hAnsi="Times New Roman" w:cs="Times New Roman"/>
          <w:sz w:val="20"/>
          <w:szCs w:val="20"/>
        </w:rPr>
        <w:t xml:space="preserve">. </w:t>
      </w:r>
      <w:r w:rsidR="00572F89" w:rsidRPr="00943CC8">
        <w:rPr>
          <w:rFonts w:ascii="Times New Roman" w:hAnsi="Times New Roman" w:cs="Times New Roman"/>
          <w:sz w:val="20"/>
          <w:szCs w:val="20"/>
        </w:rPr>
        <w:t xml:space="preserve">Участник обязуется оплачивать назначенной Застройщиком управляющей компании </w:t>
      </w:r>
      <w:r w:rsidR="003A4805" w:rsidRPr="00943CC8">
        <w:rPr>
          <w:rFonts w:ascii="Times New Roman" w:hAnsi="Times New Roman" w:cs="Times New Roman"/>
          <w:sz w:val="20"/>
          <w:szCs w:val="20"/>
        </w:rPr>
        <w:t>коммунальные платежи</w:t>
      </w:r>
      <w:r w:rsidR="00D42922" w:rsidRPr="00943CC8">
        <w:rPr>
          <w:rFonts w:ascii="Times New Roman" w:hAnsi="Times New Roman" w:cs="Times New Roman"/>
          <w:sz w:val="20"/>
          <w:szCs w:val="20"/>
        </w:rPr>
        <w:t xml:space="preserve"> (в том числе, холодную и горячую воду, тепловую и электрическую энергию, </w:t>
      </w:r>
      <w:proofErr w:type="gramStart"/>
      <w:r w:rsidR="00D42922" w:rsidRPr="00943CC8">
        <w:rPr>
          <w:rFonts w:ascii="Times New Roman" w:hAnsi="Times New Roman" w:cs="Times New Roman"/>
          <w:sz w:val="20"/>
          <w:szCs w:val="20"/>
        </w:rPr>
        <w:t>иные  платежи</w:t>
      </w:r>
      <w:proofErr w:type="gramEnd"/>
      <w:r w:rsidR="00D42922" w:rsidRPr="00943CC8">
        <w:rPr>
          <w:rFonts w:ascii="Times New Roman" w:hAnsi="Times New Roman" w:cs="Times New Roman"/>
          <w:sz w:val="20"/>
          <w:szCs w:val="20"/>
        </w:rPr>
        <w:t xml:space="preserve">) со дня принятия квартиры  по акту приема-передачи. В случае уклонения от принятия квартиры, с </w:t>
      </w:r>
      <w:proofErr w:type="gramStart"/>
      <w:r w:rsidR="00D42922" w:rsidRPr="00943CC8">
        <w:rPr>
          <w:rFonts w:ascii="Times New Roman" w:hAnsi="Times New Roman" w:cs="Times New Roman"/>
          <w:sz w:val="20"/>
          <w:szCs w:val="20"/>
        </w:rPr>
        <w:t>первого  дня</w:t>
      </w:r>
      <w:proofErr w:type="gramEnd"/>
      <w:r w:rsidR="00D42922" w:rsidRPr="00943CC8">
        <w:rPr>
          <w:rFonts w:ascii="Times New Roman" w:hAnsi="Times New Roman" w:cs="Times New Roman"/>
          <w:sz w:val="20"/>
          <w:szCs w:val="20"/>
        </w:rPr>
        <w:t>, следующего за днем истечения срока на принятие  квартиры</w:t>
      </w:r>
      <w:r w:rsidR="0087588E">
        <w:rPr>
          <w:rFonts w:ascii="Times New Roman" w:hAnsi="Times New Roman" w:cs="Times New Roman"/>
          <w:sz w:val="20"/>
          <w:szCs w:val="20"/>
        </w:rPr>
        <w:t>.</w:t>
      </w:r>
      <w:r w:rsidR="00D42922" w:rsidRPr="00943CC8">
        <w:rPr>
          <w:rFonts w:ascii="Times New Roman" w:hAnsi="Times New Roman" w:cs="Times New Roman"/>
          <w:b/>
          <w:sz w:val="20"/>
          <w:szCs w:val="20"/>
        </w:rPr>
        <w:t xml:space="preserve"> </w:t>
      </w:r>
    </w:p>
    <w:p w:rsidR="00BB445C" w:rsidRPr="00943CC8" w:rsidRDefault="00F77C63" w:rsidP="003A4805">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12.8</w:t>
      </w:r>
      <w:r w:rsidR="003A4805" w:rsidRPr="00943CC8">
        <w:rPr>
          <w:rFonts w:ascii="Times New Roman" w:hAnsi="Times New Roman" w:cs="Times New Roman"/>
          <w:sz w:val="20"/>
          <w:szCs w:val="20"/>
        </w:rPr>
        <w:t>.</w:t>
      </w:r>
      <w:r w:rsidR="00BB445C" w:rsidRPr="00943CC8">
        <w:rPr>
          <w:rFonts w:ascii="Times New Roman" w:hAnsi="Times New Roman" w:cs="Times New Roman"/>
          <w:sz w:val="20"/>
          <w:szCs w:val="20"/>
        </w:rPr>
        <w:t xml:space="preserve">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 Участник долевого строительства дает свое согласие на образование земельного участка под Жилым домом (путем раздела, объединения, перераспределения, выдела, изменения разрешенного использо</w:t>
      </w:r>
      <w:r w:rsidR="002521F2" w:rsidRPr="00943CC8">
        <w:rPr>
          <w:rFonts w:ascii="Times New Roman" w:hAnsi="Times New Roman" w:cs="Times New Roman"/>
          <w:sz w:val="20"/>
          <w:szCs w:val="20"/>
        </w:rPr>
        <w:t>вания, внесения изменений в ЕГРН</w:t>
      </w:r>
      <w:r w:rsidR="00BB445C" w:rsidRPr="00943CC8">
        <w:rPr>
          <w:rFonts w:ascii="Times New Roman" w:hAnsi="Times New Roman" w:cs="Times New Roman"/>
          <w:sz w:val="20"/>
          <w:szCs w:val="20"/>
        </w:rPr>
        <w:t xml:space="preserve"> и т.д.), замену предмета залога после преобразования земельного участка с целью нахождения в залоге у Участника права аренды того земельного участка, на котором осуществляется строительство Жилого дома. Участник </w:t>
      </w:r>
      <w:proofErr w:type="gramStart"/>
      <w:r w:rsidR="00BB445C" w:rsidRPr="00943CC8">
        <w:rPr>
          <w:rFonts w:ascii="Times New Roman" w:hAnsi="Times New Roman" w:cs="Times New Roman"/>
          <w:sz w:val="20"/>
          <w:szCs w:val="20"/>
        </w:rPr>
        <w:t xml:space="preserve">долевого </w:t>
      </w:r>
      <w:r w:rsidR="00A16F02" w:rsidRPr="00943CC8">
        <w:rPr>
          <w:rFonts w:ascii="Times New Roman" w:hAnsi="Times New Roman" w:cs="Times New Roman"/>
          <w:sz w:val="20"/>
          <w:szCs w:val="20"/>
        </w:rPr>
        <w:t xml:space="preserve"> стр</w:t>
      </w:r>
      <w:r w:rsidR="002521F2" w:rsidRPr="00943CC8">
        <w:rPr>
          <w:rFonts w:ascii="Times New Roman" w:hAnsi="Times New Roman" w:cs="Times New Roman"/>
          <w:sz w:val="20"/>
          <w:szCs w:val="20"/>
        </w:rPr>
        <w:t>оительства</w:t>
      </w:r>
      <w:proofErr w:type="gramEnd"/>
      <w:r w:rsidR="002521F2" w:rsidRPr="00943CC8">
        <w:rPr>
          <w:rFonts w:ascii="Times New Roman" w:hAnsi="Times New Roman" w:cs="Times New Roman"/>
          <w:sz w:val="20"/>
          <w:szCs w:val="20"/>
        </w:rPr>
        <w:t xml:space="preserve"> </w:t>
      </w:r>
      <w:r w:rsidR="00BB445C" w:rsidRPr="00943CC8">
        <w:rPr>
          <w:rFonts w:ascii="Times New Roman" w:hAnsi="Times New Roman" w:cs="Times New Roman"/>
          <w:sz w:val="20"/>
          <w:szCs w:val="20"/>
        </w:rPr>
        <w:t xml:space="preserve"> согласен с тем, что право аренды на земельный участок под Жилым домом может быть передано в залог третьим лицам по выбору Застройщика, в том числе в последующий залог.</w:t>
      </w:r>
    </w:p>
    <w:p w:rsidR="00A16F02" w:rsidRPr="00943CC8" w:rsidRDefault="00F77C63" w:rsidP="006D31B2">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12.9. </w:t>
      </w:r>
      <w:r w:rsidR="00221616" w:rsidRPr="00943CC8">
        <w:rPr>
          <w:rFonts w:ascii="Times New Roman" w:hAnsi="Times New Roman" w:cs="Times New Roman"/>
          <w:sz w:val="20"/>
          <w:szCs w:val="20"/>
        </w:rPr>
        <w:t xml:space="preserve">Участник долевого </w:t>
      </w:r>
      <w:proofErr w:type="gramStart"/>
      <w:r w:rsidR="00221616" w:rsidRPr="00943CC8">
        <w:rPr>
          <w:rFonts w:ascii="Times New Roman" w:hAnsi="Times New Roman" w:cs="Times New Roman"/>
          <w:sz w:val="20"/>
          <w:szCs w:val="20"/>
        </w:rPr>
        <w:t>строительства  не</w:t>
      </w:r>
      <w:proofErr w:type="gramEnd"/>
      <w:r w:rsidR="00221616" w:rsidRPr="00943CC8">
        <w:rPr>
          <w:rFonts w:ascii="Times New Roman" w:hAnsi="Times New Roman" w:cs="Times New Roman"/>
          <w:sz w:val="20"/>
          <w:szCs w:val="20"/>
        </w:rPr>
        <w:t xml:space="preserve"> возражает на передачу в муниципальную собственность или застройщику или </w:t>
      </w:r>
      <w:proofErr w:type="spellStart"/>
      <w:r w:rsidR="00221616" w:rsidRPr="00943CC8">
        <w:rPr>
          <w:rFonts w:ascii="Times New Roman" w:hAnsi="Times New Roman" w:cs="Times New Roman"/>
          <w:sz w:val="20"/>
          <w:szCs w:val="20"/>
        </w:rPr>
        <w:t>энергоснабжающей</w:t>
      </w:r>
      <w:proofErr w:type="spellEnd"/>
      <w:r w:rsidR="00221616" w:rsidRPr="00943CC8">
        <w:rPr>
          <w:rFonts w:ascii="Times New Roman" w:hAnsi="Times New Roman" w:cs="Times New Roman"/>
          <w:sz w:val="20"/>
          <w:szCs w:val="20"/>
        </w:rPr>
        <w:t xml:space="preserve"> организации, внутриквартальных инженерно-технических </w:t>
      </w:r>
      <w:r w:rsidRPr="00943CC8">
        <w:rPr>
          <w:rFonts w:ascii="Times New Roman" w:hAnsi="Times New Roman" w:cs="Times New Roman"/>
          <w:sz w:val="20"/>
          <w:szCs w:val="20"/>
        </w:rPr>
        <w:t>сетей, объектов энергетического обеспечения (ТП), созданных на основании обязательных технических условий и предназначенных для обслуживания как Объекта</w:t>
      </w:r>
      <w:r w:rsidR="00221616" w:rsidRPr="00943CC8">
        <w:rPr>
          <w:rFonts w:ascii="Times New Roman" w:hAnsi="Times New Roman" w:cs="Times New Roman"/>
          <w:sz w:val="20"/>
          <w:szCs w:val="20"/>
        </w:rPr>
        <w:t>,</w:t>
      </w:r>
      <w:r w:rsidR="006E572B" w:rsidRPr="00943CC8">
        <w:rPr>
          <w:rFonts w:ascii="Times New Roman" w:hAnsi="Times New Roman" w:cs="Times New Roman"/>
          <w:sz w:val="20"/>
          <w:szCs w:val="20"/>
        </w:rPr>
        <w:t xml:space="preserve"> в составе которого на</w:t>
      </w:r>
      <w:r w:rsidR="00221616" w:rsidRPr="00943CC8">
        <w:rPr>
          <w:rFonts w:ascii="Times New Roman" w:hAnsi="Times New Roman" w:cs="Times New Roman"/>
          <w:sz w:val="20"/>
          <w:szCs w:val="20"/>
        </w:rPr>
        <w:t>ходится квартира, так и иных объектов недвижимости</w:t>
      </w:r>
      <w:r w:rsidR="006E572B" w:rsidRPr="00943CC8">
        <w:rPr>
          <w:rFonts w:ascii="Times New Roman" w:hAnsi="Times New Roman" w:cs="Times New Roman"/>
          <w:b/>
          <w:i/>
          <w:sz w:val="20"/>
          <w:szCs w:val="20"/>
        </w:rPr>
        <w:t>.</w:t>
      </w:r>
    </w:p>
    <w:p w:rsidR="00FD6AE8" w:rsidRPr="00943CC8" w:rsidRDefault="004C53EB" w:rsidP="004C53EB">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12.10.</w:t>
      </w:r>
      <w:r w:rsidR="006D31B2" w:rsidRPr="00943CC8">
        <w:rPr>
          <w:rFonts w:ascii="Times New Roman" w:hAnsi="Times New Roman" w:cs="Times New Roman"/>
          <w:sz w:val="20"/>
          <w:szCs w:val="20"/>
        </w:rPr>
        <w:t xml:space="preserve"> </w:t>
      </w:r>
      <w:r w:rsidR="00FD6AE8" w:rsidRPr="00943CC8">
        <w:rPr>
          <w:rFonts w:ascii="Times New Roman" w:hAnsi="Times New Roman" w:cs="Times New Roman"/>
          <w:sz w:val="20"/>
          <w:szCs w:val="20"/>
        </w:rPr>
        <w:t>Договор подлежит государственной регистрации и считается заключенным с момента такой регистрации, и действует до полного исполнения Сторонами своих обязательств.</w:t>
      </w:r>
    </w:p>
    <w:p w:rsidR="00FD6AE8" w:rsidRPr="00943CC8" w:rsidRDefault="00FD6AE8" w:rsidP="004C53EB">
      <w:pPr>
        <w:pStyle w:val="ConsNormal"/>
        <w:widowControl/>
        <w:numPr>
          <w:ilvl w:val="1"/>
          <w:numId w:val="20"/>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по факсу с подтверждением получения, курьером под роспись или заказным отправлением с описью вложения.</w:t>
      </w:r>
    </w:p>
    <w:p w:rsidR="00FD6AE8" w:rsidRPr="00943CC8" w:rsidRDefault="004C53EB" w:rsidP="004C53EB">
      <w:pPr>
        <w:pStyle w:val="ConsNormal"/>
        <w:widowControl/>
        <w:ind w:left="540" w:right="0" w:firstLine="0"/>
        <w:jc w:val="both"/>
        <w:rPr>
          <w:rFonts w:ascii="Times New Roman" w:hAnsi="Times New Roman" w:cs="Times New Roman"/>
          <w:sz w:val="20"/>
          <w:szCs w:val="20"/>
        </w:rPr>
      </w:pPr>
      <w:r>
        <w:rPr>
          <w:rFonts w:ascii="Times New Roman" w:hAnsi="Times New Roman" w:cs="Times New Roman"/>
          <w:sz w:val="20"/>
          <w:szCs w:val="20"/>
        </w:rPr>
        <w:t>12.12.</w:t>
      </w:r>
      <w:r w:rsidR="00FD6AE8" w:rsidRPr="00943CC8">
        <w:rPr>
          <w:rFonts w:ascii="Times New Roman" w:hAnsi="Times New Roman" w:cs="Times New Roman"/>
          <w:sz w:val="20"/>
          <w:szCs w:val="20"/>
        </w:rPr>
        <w:t>Договор может быть расторгнут в случаях и в порядке, которые предусмотрены законом.</w:t>
      </w:r>
    </w:p>
    <w:p w:rsidR="00FD6AE8" w:rsidRPr="00943CC8" w:rsidRDefault="004C53EB" w:rsidP="004C53EB">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12.13.</w:t>
      </w:r>
      <w:r w:rsidR="00FD6AE8" w:rsidRPr="00943CC8">
        <w:rPr>
          <w:rFonts w:ascii="Times New Roman" w:hAnsi="Times New Roman" w:cs="Times New Roman"/>
          <w:sz w:val="20"/>
          <w:szCs w:val="20"/>
        </w:rPr>
        <w:t>Во всем остальном, что не предусмотрено Договором, Стороны руководствуются действующим законодательством РФ.</w:t>
      </w:r>
    </w:p>
    <w:p w:rsidR="00FD6AE8" w:rsidRPr="00943CC8" w:rsidRDefault="004C53EB" w:rsidP="004C53EB">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12.14.</w:t>
      </w:r>
      <w:r w:rsidR="00FD6AE8" w:rsidRPr="00943CC8">
        <w:rPr>
          <w:rFonts w:ascii="Times New Roman" w:hAnsi="Times New Roman" w:cs="Times New Roman"/>
          <w:sz w:val="20"/>
          <w:szCs w:val="20"/>
        </w:rPr>
        <w:t xml:space="preserve">Приложением (неотъемлемой частью) к Договору является копия листа поэтажного плана Многоквартирного дома с выделением на нем Квартиры и ее описанием. </w:t>
      </w:r>
    </w:p>
    <w:p w:rsidR="002521F2" w:rsidRPr="00943CC8" w:rsidRDefault="006D31B2" w:rsidP="003A4805">
      <w:pPr>
        <w:pStyle w:val="ConsNormal"/>
        <w:widowControl/>
        <w:ind w:right="0" w:firstLine="567"/>
        <w:jc w:val="both"/>
        <w:rPr>
          <w:rFonts w:ascii="Times New Roman" w:hAnsi="Times New Roman" w:cs="Times New Roman"/>
          <w:sz w:val="20"/>
          <w:szCs w:val="20"/>
        </w:rPr>
      </w:pPr>
      <w:r w:rsidRPr="00943CC8">
        <w:rPr>
          <w:rFonts w:ascii="Times New Roman" w:hAnsi="Times New Roman" w:cs="Times New Roman"/>
          <w:sz w:val="20"/>
          <w:szCs w:val="20"/>
        </w:rPr>
        <w:t>12.15</w:t>
      </w:r>
      <w:r w:rsidR="003A4805" w:rsidRPr="00943CC8">
        <w:rPr>
          <w:rFonts w:ascii="Times New Roman" w:hAnsi="Times New Roman" w:cs="Times New Roman"/>
          <w:sz w:val="20"/>
          <w:szCs w:val="20"/>
        </w:rPr>
        <w:t>.</w:t>
      </w:r>
      <w:r w:rsidR="002521F2" w:rsidRPr="00943CC8">
        <w:rPr>
          <w:rFonts w:ascii="Times New Roman" w:hAnsi="Times New Roman" w:cs="Times New Roman"/>
          <w:i/>
          <w:sz w:val="20"/>
          <w:szCs w:val="20"/>
        </w:rPr>
        <w:t xml:space="preserve"> </w:t>
      </w:r>
      <w:r w:rsidR="002521F2" w:rsidRPr="00943CC8">
        <w:rPr>
          <w:rFonts w:ascii="Times New Roman" w:hAnsi="Times New Roman" w:cs="Times New Roman"/>
          <w:sz w:val="20"/>
          <w:szCs w:val="20"/>
        </w:rPr>
        <w:t>При измен</w:t>
      </w:r>
      <w:r w:rsidRPr="00943CC8">
        <w:rPr>
          <w:rFonts w:ascii="Times New Roman" w:hAnsi="Times New Roman" w:cs="Times New Roman"/>
          <w:sz w:val="20"/>
          <w:szCs w:val="20"/>
        </w:rPr>
        <w:t>ении адреса или иных реквизитов</w:t>
      </w:r>
      <w:r w:rsidR="002521F2" w:rsidRPr="00943CC8">
        <w:rPr>
          <w:rFonts w:ascii="Times New Roman" w:hAnsi="Times New Roman" w:cs="Times New Roman"/>
          <w:sz w:val="20"/>
          <w:szCs w:val="20"/>
        </w:rPr>
        <w:t xml:space="preserve">, указанных в договоре, Участник долевого строительства обязан письменно уведомить </w:t>
      </w:r>
      <w:proofErr w:type="gramStart"/>
      <w:r w:rsidR="002521F2" w:rsidRPr="00943CC8">
        <w:rPr>
          <w:rFonts w:ascii="Times New Roman" w:hAnsi="Times New Roman" w:cs="Times New Roman"/>
          <w:sz w:val="20"/>
          <w:szCs w:val="20"/>
        </w:rPr>
        <w:t>Застройщика  в</w:t>
      </w:r>
      <w:proofErr w:type="gramEnd"/>
      <w:r w:rsidR="002521F2" w:rsidRPr="00943CC8">
        <w:rPr>
          <w:rFonts w:ascii="Times New Roman" w:hAnsi="Times New Roman" w:cs="Times New Roman"/>
          <w:sz w:val="20"/>
          <w:szCs w:val="20"/>
        </w:rPr>
        <w:t xml:space="preserve"> 3-х </w:t>
      </w:r>
      <w:proofErr w:type="spellStart"/>
      <w:r w:rsidR="002521F2" w:rsidRPr="00943CC8">
        <w:rPr>
          <w:rFonts w:ascii="Times New Roman" w:hAnsi="Times New Roman" w:cs="Times New Roman"/>
          <w:sz w:val="20"/>
          <w:szCs w:val="20"/>
        </w:rPr>
        <w:t>дневный</w:t>
      </w:r>
      <w:proofErr w:type="spellEnd"/>
      <w:r w:rsidR="002521F2" w:rsidRPr="00943CC8">
        <w:rPr>
          <w:rFonts w:ascii="Times New Roman" w:hAnsi="Times New Roman" w:cs="Times New Roman"/>
          <w:sz w:val="20"/>
          <w:szCs w:val="20"/>
        </w:rPr>
        <w:t xml:space="preserve"> срок с момента такого изменения.</w:t>
      </w:r>
    </w:p>
    <w:p w:rsidR="002521F2" w:rsidRPr="00943CC8" w:rsidRDefault="00D0438B" w:rsidP="003A4805">
      <w:pPr>
        <w:pStyle w:val="ConsNormal"/>
        <w:widowControl/>
        <w:ind w:right="0" w:firstLine="567"/>
        <w:jc w:val="both"/>
        <w:rPr>
          <w:rFonts w:ascii="Times New Roman" w:hAnsi="Times New Roman" w:cs="Times New Roman"/>
          <w:sz w:val="20"/>
          <w:szCs w:val="20"/>
        </w:rPr>
      </w:pPr>
      <w:r>
        <w:rPr>
          <w:rFonts w:ascii="Times New Roman" w:hAnsi="Times New Roman" w:cs="Times New Roman"/>
          <w:sz w:val="20"/>
          <w:szCs w:val="20"/>
        </w:rPr>
        <w:t>В случае нарушения данной</w:t>
      </w:r>
      <w:r w:rsidR="002521F2" w:rsidRPr="00943CC8">
        <w:rPr>
          <w:rFonts w:ascii="Times New Roman" w:hAnsi="Times New Roman" w:cs="Times New Roman"/>
          <w:sz w:val="20"/>
          <w:szCs w:val="20"/>
        </w:rPr>
        <w:t xml:space="preserve"> обязанности, корреспонденция, направленная по адресу, указанному в настоящем договоре, считается </w:t>
      </w:r>
      <w:proofErr w:type="gramStart"/>
      <w:r w:rsidR="002521F2" w:rsidRPr="00943CC8">
        <w:rPr>
          <w:rFonts w:ascii="Times New Roman" w:hAnsi="Times New Roman" w:cs="Times New Roman"/>
          <w:sz w:val="20"/>
          <w:szCs w:val="20"/>
        </w:rPr>
        <w:t>отправленной  надлежащим</w:t>
      </w:r>
      <w:proofErr w:type="gramEnd"/>
      <w:r w:rsidR="002521F2" w:rsidRPr="00943CC8">
        <w:rPr>
          <w:rFonts w:ascii="Times New Roman" w:hAnsi="Times New Roman" w:cs="Times New Roman"/>
          <w:sz w:val="20"/>
          <w:szCs w:val="20"/>
        </w:rPr>
        <w:t xml:space="preserve"> образом.</w:t>
      </w:r>
    </w:p>
    <w:p w:rsidR="00FD6AE8" w:rsidRPr="00943CC8" w:rsidRDefault="003A4805" w:rsidP="006D31B2">
      <w:pPr>
        <w:pStyle w:val="ConsNormal"/>
        <w:widowControl/>
        <w:numPr>
          <w:ilvl w:val="1"/>
          <w:numId w:val="17"/>
        </w:numPr>
        <w:ind w:left="0" w:right="0" w:firstLine="567"/>
        <w:jc w:val="both"/>
        <w:rPr>
          <w:rFonts w:ascii="Times New Roman" w:hAnsi="Times New Roman" w:cs="Times New Roman"/>
          <w:sz w:val="20"/>
          <w:szCs w:val="20"/>
        </w:rPr>
      </w:pPr>
      <w:r w:rsidRPr="00943CC8">
        <w:rPr>
          <w:rFonts w:ascii="Times New Roman" w:hAnsi="Times New Roman" w:cs="Times New Roman"/>
          <w:sz w:val="20"/>
          <w:szCs w:val="20"/>
        </w:rPr>
        <w:t xml:space="preserve">Договор составлен в _____ </w:t>
      </w:r>
      <w:r w:rsidR="00FD6AE8" w:rsidRPr="00943CC8">
        <w:rPr>
          <w:rFonts w:ascii="Times New Roman" w:hAnsi="Times New Roman" w:cs="Times New Roman"/>
          <w:sz w:val="20"/>
          <w:szCs w:val="20"/>
        </w:rPr>
        <w:t>подлинных экземплярах – по одному для каждой стороны и один экземпляр для органа, осуществляющего государственную регистрацию прав на недвижимое имущество и сделок с ним.</w:t>
      </w:r>
    </w:p>
    <w:p w:rsidR="009E57CF" w:rsidRPr="00943CC8" w:rsidRDefault="009E57CF" w:rsidP="006D31B2">
      <w:pPr>
        <w:pStyle w:val="ConsNormal"/>
        <w:widowControl/>
        <w:numPr>
          <w:ilvl w:val="1"/>
          <w:numId w:val="17"/>
        </w:numPr>
        <w:ind w:left="0" w:right="0" w:firstLine="540"/>
        <w:jc w:val="both"/>
        <w:rPr>
          <w:rFonts w:ascii="Times New Roman" w:hAnsi="Times New Roman" w:cs="Times New Roman"/>
          <w:sz w:val="20"/>
          <w:szCs w:val="20"/>
        </w:rPr>
      </w:pPr>
      <w:r w:rsidRPr="00943CC8">
        <w:rPr>
          <w:rFonts w:ascii="Times New Roman" w:hAnsi="Times New Roman" w:cs="Times New Roman"/>
          <w:sz w:val="20"/>
          <w:szCs w:val="20"/>
        </w:rPr>
        <w:t xml:space="preserve">Во исполнение требований Федерального закона «О персональных данных» № 152-ФЗ от 27.07.2006г., я, </w:t>
      </w:r>
      <w:r w:rsidR="00DA5555" w:rsidRPr="00943CC8">
        <w:rPr>
          <w:rFonts w:ascii="Times New Roman" w:hAnsi="Times New Roman" w:cs="Times New Roman"/>
          <w:sz w:val="20"/>
          <w:szCs w:val="20"/>
        </w:rPr>
        <w:t>_________</w:t>
      </w:r>
      <w:r w:rsidR="00FC0A74">
        <w:rPr>
          <w:rFonts w:ascii="Times New Roman" w:hAnsi="Times New Roman" w:cs="Times New Roman"/>
          <w:sz w:val="20"/>
          <w:szCs w:val="20"/>
        </w:rPr>
        <w:t>________________________________________________</w:t>
      </w:r>
      <w:r w:rsidRPr="00943CC8">
        <w:rPr>
          <w:rFonts w:ascii="Times New Roman" w:hAnsi="Times New Roman" w:cs="Times New Roman"/>
          <w:sz w:val="20"/>
          <w:szCs w:val="20"/>
        </w:rPr>
        <w:t>, даю своё п</w:t>
      </w:r>
      <w:r w:rsidR="002521F2" w:rsidRPr="00943CC8">
        <w:rPr>
          <w:rFonts w:ascii="Times New Roman" w:hAnsi="Times New Roman" w:cs="Times New Roman"/>
          <w:sz w:val="20"/>
          <w:szCs w:val="20"/>
        </w:rPr>
        <w:t>исьменное согласие ООО «</w:t>
      </w:r>
      <w:proofErr w:type="gramStart"/>
      <w:r w:rsidR="002521F2" w:rsidRPr="00943CC8">
        <w:rPr>
          <w:rFonts w:ascii="Times New Roman" w:hAnsi="Times New Roman" w:cs="Times New Roman"/>
          <w:sz w:val="20"/>
          <w:szCs w:val="20"/>
        </w:rPr>
        <w:t>Строительная  инициатива</w:t>
      </w:r>
      <w:proofErr w:type="gramEnd"/>
      <w:r w:rsidR="002521F2" w:rsidRPr="00943CC8">
        <w:rPr>
          <w:rFonts w:ascii="Times New Roman" w:hAnsi="Times New Roman" w:cs="Times New Roman"/>
          <w:sz w:val="20"/>
          <w:szCs w:val="20"/>
        </w:rPr>
        <w:t>» (ОГРН 1022200911490</w:t>
      </w:r>
      <w:r w:rsidRPr="00943CC8">
        <w:rPr>
          <w:rFonts w:ascii="Times New Roman" w:hAnsi="Times New Roman" w:cs="Times New Roman"/>
          <w:sz w:val="20"/>
          <w:szCs w:val="20"/>
        </w:rPr>
        <w:t>), далее – Оператор, на обработку моих персональных данных в целях исполнения настоящего договора.</w:t>
      </w:r>
    </w:p>
    <w:p w:rsidR="009E57CF" w:rsidRPr="00943CC8" w:rsidRDefault="009E57CF" w:rsidP="009E57CF">
      <w:pPr>
        <w:pStyle w:val="ConsNormal"/>
        <w:widowControl/>
        <w:ind w:right="0" w:firstLine="0"/>
        <w:jc w:val="both"/>
        <w:rPr>
          <w:rFonts w:ascii="Times New Roman" w:hAnsi="Times New Roman" w:cs="Times New Roman"/>
          <w:sz w:val="20"/>
          <w:szCs w:val="20"/>
        </w:rPr>
      </w:pPr>
      <w:r w:rsidRPr="00943CC8">
        <w:rPr>
          <w:rFonts w:ascii="Times New Roman" w:hAnsi="Times New Roman" w:cs="Times New Roman"/>
          <w:sz w:val="20"/>
          <w:szCs w:val="20"/>
        </w:rPr>
        <w:tab/>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rsidR="009E57CF" w:rsidRPr="00943CC8" w:rsidRDefault="009E57CF" w:rsidP="009E57CF">
      <w:pPr>
        <w:pStyle w:val="ConsNormal"/>
        <w:widowControl/>
        <w:ind w:right="0" w:firstLine="0"/>
        <w:jc w:val="both"/>
        <w:rPr>
          <w:rFonts w:ascii="Times New Roman" w:hAnsi="Times New Roman" w:cs="Times New Roman"/>
          <w:sz w:val="20"/>
          <w:szCs w:val="20"/>
        </w:rPr>
      </w:pPr>
      <w:r w:rsidRPr="00943CC8">
        <w:rPr>
          <w:rFonts w:ascii="Times New Roman" w:hAnsi="Times New Roman" w:cs="Times New Roman"/>
          <w:sz w:val="20"/>
          <w:szCs w:val="20"/>
        </w:rPr>
        <w:tab/>
        <w:t>Я уведомлен и понимаю, что:</w:t>
      </w:r>
    </w:p>
    <w:p w:rsidR="009E57CF" w:rsidRPr="00943CC8" w:rsidRDefault="009E57CF" w:rsidP="009E57CF">
      <w:pPr>
        <w:pStyle w:val="ConsNormal"/>
        <w:widowControl/>
        <w:ind w:right="0" w:firstLine="0"/>
        <w:jc w:val="both"/>
        <w:rPr>
          <w:rFonts w:ascii="Times New Roman" w:hAnsi="Times New Roman" w:cs="Times New Roman"/>
          <w:sz w:val="20"/>
          <w:szCs w:val="20"/>
        </w:rPr>
      </w:pPr>
      <w:r w:rsidRPr="00943CC8">
        <w:rPr>
          <w:rFonts w:ascii="Times New Roman" w:hAnsi="Times New Roman" w:cs="Times New Roman"/>
          <w:sz w:val="20"/>
          <w:szCs w:val="20"/>
        </w:rPr>
        <w:t>- под персональными данными подразумевается любая информация, имеющая ко мне отношение как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9E57CF" w:rsidRPr="00943CC8" w:rsidRDefault="009E57CF" w:rsidP="009E57CF">
      <w:pPr>
        <w:pStyle w:val="ConsNormal"/>
        <w:widowControl/>
        <w:ind w:right="0" w:firstLine="0"/>
        <w:jc w:val="both"/>
        <w:rPr>
          <w:rFonts w:ascii="Times New Roman" w:hAnsi="Times New Roman" w:cs="Times New Roman"/>
          <w:sz w:val="20"/>
          <w:szCs w:val="20"/>
        </w:rPr>
      </w:pPr>
      <w:r w:rsidRPr="00943CC8">
        <w:rPr>
          <w:rFonts w:ascii="Times New Roman" w:hAnsi="Times New Roman" w:cs="Times New Roman"/>
          <w:sz w:val="20"/>
          <w:szCs w:val="20"/>
        </w:rPr>
        <w:t xml:space="preserve">- под обработкой персональных данных подразумевается сбор, систематизация, накопление, хранение, уничтожение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w:t>
      </w:r>
      <w:proofErr w:type="spellStart"/>
      <w:r w:rsidRPr="00943CC8">
        <w:rPr>
          <w:rFonts w:ascii="Times New Roman" w:hAnsi="Times New Roman" w:cs="Times New Roman"/>
          <w:sz w:val="20"/>
          <w:szCs w:val="20"/>
        </w:rPr>
        <w:t>Ростехинвентаризация</w:t>
      </w:r>
      <w:proofErr w:type="spellEnd"/>
      <w:r w:rsidRPr="00943CC8">
        <w:rPr>
          <w:rFonts w:ascii="Times New Roman" w:hAnsi="Times New Roman" w:cs="Times New Roman"/>
          <w:sz w:val="20"/>
          <w:szCs w:val="20"/>
        </w:rPr>
        <w:t xml:space="preserve">-Федеральное БТИ; Управление Федеральной службы государственной регистрации, кадастра и </w:t>
      </w:r>
      <w:proofErr w:type="gramStart"/>
      <w:r w:rsidRPr="00943CC8">
        <w:rPr>
          <w:rFonts w:ascii="Times New Roman" w:hAnsi="Times New Roman" w:cs="Times New Roman"/>
          <w:sz w:val="20"/>
          <w:szCs w:val="20"/>
        </w:rPr>
        <w:t>картографии;  Управляющая</w:t>
      </w:r>
      <w:proofErr w:type="gramEnd"/>
      <w:r w:rsidRPr="00943CC8">
        <w:rPr>
          <w:rFonts w:ascii="Times New Roman" w:hAnsi="Times New Roman" w:cs="Times New Roman"/>
          <w:sz w:val="20"/>
          <w:szCs w:val="20"/>
        </w:rPr>
        <w:t xml:space="preserve"> компания), обезличивание, блокирование, уничтожение и любые действия с персональными данными.</w:t>
      </w:r>
    </w:p>
    <w:p w:rsidR="009E57CF" w:rsidRPr="00943CC8" w:rsidRDefault="009E57CF" w:rsidP="009E57CF">
      <w:pPr>
        <w:pStyle w:val="ConsNormal"/>
        <w:widowControl/>
        <w:ind w:right="0" w:firstLine="360"/>
        <w:jc w:val="both"/>
        <w:rPr>
          <w:rFonts w:ascii="Times New Roman" w:hAnsi="Times New Roman" w:cs="Times New Roman"/>
          <w:sz w:val="20"/>
          <w:szCs w:val="20"/>
        </w:rPr>
      </w:pPr>
      <w:r w:rsidRPr="00943CC8">
        <w:rPr>
          <w:rFonts w:ascii="Times New Roman" w:hAnsi="Times New Roman" w:cs="Times New Roman"/>
          <w:sz w:val="20"/>
          <w:szCs w:val="20"/>
        </w:rPr>
        <w:t>Настоящее согласие не устанавливает предельных сроков обработки данных.</w:t>
      </w:r>
    </w:p>
    <w:p w:rsidR="009E57CF" w:rsidRPr="00943CC8" w:rsidRDefault="009E57CF" w:rsidP="009E57CF">
      <w:pPr>
        <w:pStyle w:val="ConsNormal"/>
        <w:widowControl/>
        <w:ind w:right="0" w:firstLine="360"/>
        <w:jc w:val="both"/>
        <w:rPr>
          <w:rFonts w:ascii="Times New Roman" w:hAnsi="Times New Roman" w:cs="Times New Roman"/>
          <w:sz w:val="20"/>
          <w:szCs w:val="20"/>
        </w:rPr>
      </w:pPr>
      <w:r w:rsidRPr="00943CC8">
        <w:rPr>
          <w:rFonts w:ascii="Times New Roman" w:hAnsi="Times New Roman" w:cs="Times New Roman"/>
          <w:sz w:val="20"/>
          <w:szCs w:val="20"/>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заключенным договорам и соглашениям.</w:t>
      </w:r>
    </w:p>
    <w:p w:rsidR="009E57CF" w:rsidRPr="00943CC8" w:rsidRDefault="009E57CF" w:rsidP="009E57CF">
      <w:pPr>
        <w:pStyle w:val="ConsNormal"/>
        <w:widowControl/>
        <w:ind w:right="0" w:firstLine="360"/>
        <w:jc w:val="both"/>
        <w:rPr>
          <w:rFonts w:ascii="Times New Roman" w:hAnsi="Times New Roman" w:cs="Times New Roman"/>
          <w:sz w:val="20"/>
          <w:szCs w:val="20"/>
        </w:rPr>
      </w:pPr>
    </w:p>
    <w:p w:rsidR="009E57CF" w:rsidRPr="00943CC8" w:rsidRDefault="009E57CF" w:rsidP="009E57CF">
      <w:pPr>
        <w:pStyle w:val="ConsNormal"/>
        <w:widowControl/>
        <w:ind w:right="0" w:firstLine="360"/>
        <w:jc w:val="both"/>
        <w:rPr>
          <w:rFonts w:ascii="Times New Roman" w:hAnsi="Times New Roman" w:cs="Times New Roman"/>
          <w:sz w:val="20"/>
          <w:szCs w:val="20"/>
        </w:rPr>
      </w:pPr>
      <w:r w:rsidRPr="00943CC8">
        <w:rPr>
          <w:rFonts w:ascii="Times New Roman" w:hAnsi="Times New Roman" w:cs="Times New Roman"/>
          <w:sz w:val="20"/>
          <w:szCs w:val="20"/>
        </w:rPr>
        <w:t>_________________________________________________________________________</w:t>
      </w:r>
    </w:p>
    <w:p w:rsidR="009E57CF" w:rsidRPr="00943CC8" w:rsidRDefault="009E57CF" w:rsidP="009E57CF">
      <w:pPr>
        <w:pStyle w:val="ConsNormal"/>
        <w:widowControl/>
        <w:ind w:right="0" w:firstLine="360"/>
        <w:jc w:val="both"/>
        <w:rPr>
          <w:rFonts w:ascii="Times New Roman" w:hAnsi="Times New Roman" w:cs="Times New Roman"/>
          <w:sz w:val="20"/>
          <w:szCs w:val="20"/>
        </w:rPr>
      </w:pPr>
      <w:r w:rsidRPr="00943CC8">
        <w:rPr>
          <w:rFonts w:ascii="Times New Roman" w:hAnsi="Times New Roman" w:cs="Times New Roman"/>
          <w:sz w:val="20"/>
          <w:szCs w:val="20"/>
        </w:rPr>
        <w:lastRenderedPageBreak/>
        <w:t>(Подпись. Фамилия, имя, отчество полностью)</w:t>
      </w:r>
    </w:p>
    <w:p w:rsidR="00FD6AE8" w:rsidRPr="00943CC8" w:rsidRDefault="006D31B2" w:rsidP="006D31B2">
      <w:pPr>
        <w:pStyle w:val="ConsNormal"/>
        <w:widowControl/>
        <w:numPr>
          <w:ilvl w:val="0"/>
          <w:numId w:val="17"/>
        </w:numPr>
        <w:ind w:right="0"/>
        <w:jc w:val="center"/>
        <w:rPr>
          <w:rFonts w:ascii="Times New Roman" w:hAnsi="Times New Roman" w:cs="Times New Roman"/>
          <w:sz w:val="20"/>
          <w:szCs w:val="20"/>
        </w:rPr>
      </w:pPr>
      <w:r w:rsidRPr="00943CC8">
        <w:rPr>
          <w:rFonts w:ascii="Times New Roman" w:hAnsi="Times New Roman" w:cs="Times New Roman"/>
          <w:sz w:val="20"/>
          <w:szCs w:val="20"/>
        </w:rPr>
        <w:t xml:space="preserve">РЕКВИЗИТЫ И </w:t>
      </w:r>
      <w:r w:rsidR="00FD6AE8" w:rsidRPr="00943CC8">
        <w:rPr>
          <w:rFonts w:ascii="Times New Roman" w:hAnsi="Times New Roman" w:cs="Times New Roman"/>
          <w:sz w:val="20"/>
          <w:szCs w:val="20"/>
        </w:rPr>
        <w:t>ПОДПИСИ СТОРОН</w:t>
      </w:r>
    </w:p>
    <w:p w:rsidR="00FD6AE8" w:rsidRPr="00943CC8" w:rsidRDefault="00FD6AE8" w:rsidP="00FD6AE8">
      <w:pPr>
        <w:jc w:val="both"/>
        <w:rPr>
          <w:b/>
          <w:sz w:val="20"/>
          <w:szCs w:val="20"/>
        </w:rPr>
      </w:pPr>
      <w:r w:rsidRPr="00943CC8">
        <w:rPr>
          <w:b/>
          <w:sz w:val="20"/>
          <w:szCs w:val="20"/>
        </w:rPr>
        <w:t xml:space="preserve">Застройщик: </w:t>
      </w:r>
    </w:p>
    <w:p w:rsidR="00FD6AE8" w:rsidRPr="00943CC8" w:rsidRDefault="00FD6AE8" w:rsidP="00FD6AE8">
      <w:pPr>
        <w:jc w:val="both"/>
        <w:rPr>
          <w:b/>
          <w:sz w:val="20"/>
          <w:szCs w:val="20"/>
        </w:rPr>
      </w:pPr>
      <w:r w:rsidRPr="00943CC8">
        <w:rPr>
          <w:b/>
          <w:sz w:val="20"/>
          <w:szCs w:val="20"/>
        </w:rPr>
        <w:t>Общество с ограниченной ответственностью «</w:t>
      </w:r>
      <w:proofErr w:type="gramStart"/>
      <w:r w:rsidR="00701B86" w:rsidRPr="00943CC8">
        <w:rPr>
          <w:b/>
          <w:sz w:val="20"/>
          <w:szCs w:val="20"/>
        </w:rPr>
        <w:t xml:space="preserve">Строительная </w:t>
      </w:r>
      <w:r w:rsidRPr="00943CC8">
        <w:rPr>
          <w:b/>
          <w:sz w:val="20"/>
          <w:szCs w:val="20"/>
        </w:rPr>
        <w:t xml:space="preserve"> инициатива</w:t>
      </w:r>
      <w:proofErr w:type="gramEnd"/>
      <w:r w:rsidRPr="00943CC8">
        <w:rPr>
          <w:b/>
          <w:sz w:val="20"/>
          <w:szCs w:val="20"/>
        </w:rPr>
        <w:t>»</w:t>
      </w:r>
    </w:p>
    <w:p w:rsidR="00FD6AE8" w:rsidRDefault="0032192B" w:rsidP="00FD6AE8">
      <w:pPr>
        <w:jc w:val="both"/>
        <w:rPr>
          <w:sz w:val="20"/>
          <w:szCs w:val="20"/>
        </w:rPr>
      </w:pPr>
      <w:r>
        <w:rPr>
          <w:sz w:val="20"/>
          <w:szCs w:val="20"/>
        </w:rPr>
        <w:t xml:space="preserve">ИНН </w:t>
      </w:r>
      <w:proofErr w:type="gramStart"/>
      <w:r>
        <w:rPr>
          <w:sz w:val="20"/>
          <w:szCs w:val="20"/>
        </w:rPr>
        <w:t>2221040076  КПП</w:t>
      </w:r>
      <w:proofErr w:type="gramEnd"/>
      <w:r>
        <w:rPr>
          <w:sz w:val="20"/>
          <w:szCs w:val="20"/>
        </w:rPr>
        <w:t xml:space="preserve"> 222101001</w:t>
      </w:r>
    </w:p>
    <w:p w:rsidR="0032192B" w:rsidRDefault="0032192B" w:rsidP="00FD6AE8">
      <w:pPr>
        <w:jc w:val="both"/>
        <w:rPr>
          <w:sz w:val="20"/>
          <w:szCs w:val="20"/>
        </w:rPr>
      </w:pPr>
      <w:r>
        <w:rPr>
          <w:sz w:val="20"/>
          <w:szCs w:val="20"/>
        </w:rPr>
        <w:t>Алтайский банк СБЕРБАНКА РФ</w:t>
      </w:r>
    </w:p>
    <w:p w:rsidR="0032192B" w:rsidRDefault="0032192B" w:rsidP="00FD6AE8">
      <w:pPr>
        <w:jc w:val="both"/>
        <w:rPr>
          <w:sz w:val="20"/>
          <w:szCs w:val="20"/>
        </w:rPr>
      </w:pPr>
      <w:r>
        <w:rPr>
          <w:sz w:val="20"/>
          <w:szCs w:val="20"/>
        </w:rPr>
        <w:t>г. Барнаул</w:t>
      </w:r>
    </w:p>
    <w:p w:rsidR="0032192B" w:rsidRDefault="0032192B" w:rsidP="00FD6AE8">
      <w:pPr>
        <w:jc w:val="both"/>
        <w:rPr>
          <w:sz w:val="20"/>
          <w:szCs w:val="20"/>
        </w:rPr>
      </w:pPr>
      <w:r>
        <w:rPr>
          <w:sz w:val="20"/>
          <w:szCs w:val="20"/>
        </w:rPr>
        <w:t>р/</w:t>
      </w:r>
      <w:proofErr w:type="spellStart"/>
      <w:r>
        <w:rPr>
          <w:sz w:val="20"/>
          <w:szCs w:val="20"/>
        </w:rPr>
        <w:t>сч</w:t>
      </w:r>
      <w:proofErr w:type="spellEnd"/>
      <w:r>
        <w:rPr>
          <w:sz w:val="20"/>
          <w:szCs w:val="20"/>
        </w:rPr>
        <w:t xml:space="preserve"> 40702810402140134917</w:t>
      </w:r>
    </w:p>
    <w:p w:rsidR="0032192B" w:rsidRDefault="0032192B" w:rsidP="00FD6AE8">
      <w:pPr>
        <w:jc w:val="both"/>
        <w:rPr>
          <w:sz w:val="20"/>
          <w:szCs w:val="20"/>
        </w:rPr>
      </w:pPr>
      <w:r>
        <w:rPr>
          <w:sz w:val="20"/>
          <w:szCs w:val="20"/>
        </w:rPr>
        <w:t>к/</w:t>
      </w:r>
      <w:proofErr w:type="spellStart"/>
      <w:r>
        <w:rPr>
          <w:sz w:val="20"/>
          <w:szCs w:val="20"/>
        </w:rPr>
        <w:t>сч</w:t>
      </w:r>
      <w:proofErr w:type="spellEnd"/>
      <w:r>
        <w:rPr>
          <w:sz w:val="20"/>
          <w:szCs w:val="20"/>
        </w:rPr>
        <w:t>. 30101810200000000604</w:t>
      </w:r>
    </w:p>
    <w:p w:rsidR="0032192B" w:rsidRDefault="0032192B" w:rsidP="00FD6AE8">
      <w:pPr>
        <w:jc w:val="both"/>
        <w:rPr>
          <w:sz w:val="20"/>
          <w:szCs w:val="20"/>
        </w:rPr>
      </w:pPr>
      <w:r>
        <w:rPr>
          <w:sz w:val="20"/>
          <w:szCs w:val="20"/>
        </w:rPr>
        <w:t>БИК 040173604</w:t>
      </w:r>
    </w:p>
    <w:p w:rsidR="0032192B" w:rsidRDefault="0032192B" w:rsidP="00FD6AE8">
      <w:pPr>
        <w:jc w:val="both"/>
        <w:rPr>
          <w:sz w:val="20"/>
          <w:szCs w:val="20"/>
        </w:rPr>
      </w:pPr>
      <w:r>
        <w:rPr>
          <w:sz w:val="20"/>
          <w:szCs w:val="20"/>
        </w:rPr>
        <w:t>ОКОНХ 61110</w:t>
      </w:r>
    </w:p>
    <w:p w:rsidR="0032192B" w:rsidRDefault="0032192B" w:rsidP="00FD6AE8">
      <w:pPr>
        <w:jc w:val="both"/>
        <w:rPr>
          <w:sz w:val="20"/>
          <w:szCs w:val="20"/>
        </w:rPr>
      </w:pPr>
      <w:r>
        <w:rPr>
          <w:sz w:val="20"/>
          <w:szCs w:val="20"/>
        </w:rPr>
        <w:t>ОКВЭД 45.21.1</w:t>
      </w:r>
    </w:p>
    <w:p w:rsidR="0032192B" w:rsidRPr="00943CC8" w:rsidRDefault="0032192B" w:rsidP="00FD6AE8">
      <w:pPr>
        <w:jc w:val="both"/>
        <w:rPr>
          <w:sz w:val="20"/>
          <w:szCs w:val="20"/>
        </w:rPr>
      </w:pPr>
    </w:p>
    <w:tbl>
      <w:tblPr>
        <w:tblW w:w="0" w:type="auto"/>
        <w:tblLook w:val="04A0" w:firstRow="1" w:lastRow="0" w:firstColumn="1" w:lastColumn="0" w:noHBand="0" w:noVBand="1"/>
      </w:tblPr>
      <w:tblGrid>
        <w:gridCol w:w="2832"/>
        <w:gridCol w:w="6738"/>
      </w:tblGrid>
      <w:tr w:rsidR="00A00A1F" w:rsidRPr="00943CC8" w:rsidTr="00A00A1F">
        <w:tc>
          <w:tcPr>
            <w:tcW w:w="2832" w:type="dxa"/>
            <w:shd w:val="clear" w:color="auto" w:fill="auto"/>
          </w:tcPr>
          <w:p w:rsidR="00A00A1F" w:rsidRPr="00943CC8" w:rsidRDefault="00A00A1F" w:rsidP="00FD2A65">
            <w:pPr>
              <w:jc w:val="both"/>
              <w:rPr>
                <w:sz w:val="20"/>
                <w:szCs w:val="20"/>
              </w:rPr>
            </w:pPr>
          </w:p>
        </w:tc>
        <w:tc>
          <w:tcPr>
            <w:tcW w:w="6738" w:type="dxa"/>
            <w:shd w:val="clear" w:color="auto" w:fill="auto"/>
          </w:tcPr>
          <w:p w:rsidR="00A00A1F" w:rsidRPr="00943CC8" w:rsidRDefault="0032192B" w:rsidP="0032192B">
            <w:pPr>
              <w:ind w:left="1127"/>
              <w:rPr>
                <w:sz w:val="20"/>
                <w:szCs w:val="20"/>
              </w:rPr>
            </w:pPr>
            <w:proofErr w:type="spellStart"/>
            <w:r>
              <w:rPr>
                <w:sz w:val="20"/>
                <w:szCs w:val="20"/>
              </w:rPr>
              <w:t>Директор</w:t>
            </w:r>
            <w:r w:rsidR="00A00A1F" w:rsidRPr="00943CC8">
              <w:rPr>
                <w:sz w:val="20"/>
                <w:szCs w:val="20"/>
              </w:rPr>
              <w:t>___</w:t>
            </w:r>
            <w:r>
              <w:rPr>
                <w:sz w:val="20"/>
                <w:szCs w:val="20"/>
              </w:rPr>
              <w:t>____________________________</w:t>
            </w:r>
            <w:r w:rsidR="00A00A1F" w:rsidRPr="00943CC8">
              <w:rPr>
                <w:sz w:val="20"/>
                <w:szCs w:val="20"/>
              </w:rPr>
              <w:t>Ю</w:t>
            </w:r>
            <w:proofErr w:type="spellEnd"/>
            <w:r w:rsidR="00A00A1F" w:rsidRPr="00943CC8">
              <w:rPr>
                <w:sz w:val="20"/>
                <w:szCs w:val="20"/>
              </w:rPr>
              <w:t xml:space="preserve">. А. </w:t>
            </w:r>
            <w:proofErr w:type="spellStart"/>
            <w:r w:rsidR="00A00A1F" w:rsidRPr="00943CC8">
              <w:rPr>
                <w:sz w:val="20"/>
                <w:szCs w:val="20"/>
              </w:rPr>
              <w:t>Гатилов</w:t>
            </w:r>
            <w:proofErr w:type="spellEnd"/>
            <w:r w:rsidR="00A00A1F" w:rsidRPr="00943CC8">
              <w:rPr>
                <w:sz w:val="20"/>
                <w:szCs w:val="20"/>
              </w:rPr>
              <w:t xml:space="preserve">  </w:t>
            </w:r>
          </w:p>
          <w:p w:rsidR="00A00A1F" w:rsidRPr="00943CC8" w:rsidRDefault="00A00A1F" w:rsidP="00FD2A65">
            <w:pPr>
              <w:jc w:val="right"/>
              <w:rPr>
                <w:sz w:val="20"/>
                <w:szCs w:val="20"/>
              </w:rPr>
            </w:pPr>
          </w:p>
        </w:tc>
      </w:tr>
    </w:tbl>
    <w:p w:rsidR="00FD6AE8" w:rsidRPr="00943CC8" w:rsidRDefault="00FD6AE8" w:rsidP="00FD6AE8">
      <w:pPr>
        <w:jc w:val="both"/>
        <w:rPr>
          <w:b/>
          <w:sz w:val="20"/>
          <w:szCs w:val="20"/>
        </w:rPr>
      </w:pPr>
      <w:r w:rsidRPr="00943CC8">
        <w:rPr>
          <w:b/>
          <w:sz w:val="20"/>
          <w:szCs w:val="20"/>
        </w:rPr>
        <w:t xml:space="preserve">Участник долевого строительства: </w:t>
      </w:r>
    </w:p>
    <w:p w:rsidR="001B0040" w:rsidRPr="00943CC8" w:rsidRDefault="00DA5555" w:rsidP="00FD6AE8">
      <w:pPr>
        <w:jc w:val="both"/>
        <w:rPr>
          <w:sz w:val="20"/>
          <w:szCs w:val="20"/>
        </w:rPr>
      </w:pPr>
      <w:r w:rsidRPr="00943CC8">
        <w:rPr>
          <w:sz w:val="20"/>
          <w:szCs w:val="20"/>
        </w:rPr>
        <w:t>_______________</w:t>
      </w:r>
      <w:r w:rsidR="009E57CF" w:rsidRPr="00943CC8">
        <w:rPr>
          <w:sz w:val="20"/>
          <w:szCs w:val="20"/>
        </w:rPr>
        <w:t xml:space="preserve"> </w:t>
      </w:r>
    </w:p>
    <w:tbl>
      <w:tblPr>
        <w:tblW w:w="11252" w:type="dxa"/>
        <w:tblLook w:val="04A0" w:firstRow="1" w:lastRow="0" w:firstColumn="1" w:lastColumn="0" w:noHBand="0" w:noVBand="1"/>
      </w:tblPr>
      <w:tblGrid>
        <w:gridCol w:w="2993"/>
        <w:gridCol w:w="5229"/>
        <w:gridCol w:w="3030"/>
      </w:tblGrid>
      <w:tr w:rsidR="00FD6AE8" w:rsidRPr="00943CC8" w:rsidTr="00FD6AE8">
        <w:tc>
          <w:tcPr>
            <w:tcW w:w="2993" w:type="dxa"/>
            <w:shd w:val="clear" w:color="auto" w:fill="auto"/>
          </w:tcPr>
          <w:p w:rsidR="00FD6AE8" w:rsidRPr="00943CC8" w:rsidRDefault="00FD6AE8" w:rsidP="00FD2A65">
            <w:pPr>
              <w:jc w:val="both"/>
              <w:rPr>
                <w:sz w:val="20"/>
                <w:szCs w:val="20"/>
              </w:rPr>
            </w:pPr>
          </w:p>
        </w:tc>
        <w:tc>
          <w:tcPr>
            <w:tcW w:w="5229" w:type="dxa"/>
            <w:shd w:val="clear" w:color="auto" w:fill="auto"/>
          </w:tcPr>
          <w:p w:rsidR="00FD6AE8" w:rsidRPr="00943CC8" w:rsidRDefault="00FD6AE8" w:rsidP="00DA5555">
            <w:pPr>
              <w:jc w:val="center"/>
              <w:rPr>
                <w:sz w:val="20"/>
                <w:szCs w:val="20"/>
              </w:rPr>
            </w:pPr>
            <w:r w:rsidRPr="00943CC8">
              <w:rPr>
                <w:sz w:val="20"/>
                <w:szCs w:val="20"/>
              </w:rPr>
              <w:t xml:space="preserve">_________________________ </w:t>
            </w:r>
          </w:p>
        </w:tc>
        <w:tc>
          <w:tcPr>
            <w:tcW w:w="3030" w:type="dxa"/>
            <w:shd w:val="clear" w:color="auto" w:fill="auto"/>
          </w:tcPr>
          <w:p w:rsidR="00FD6AE8" w:rsidRPr="00943CC8" w:rsidRDefault="00FD6AE8" w:rsidP="00FD2A65">
            <w:pPr>
              <w:jc w:val="right"/>
              <w:rPr>
                <w:sz w:val="20"/>
                <w:szCs w:val="20"/>
              </w:rPr>
            </w:pPr>
          </w:p>
        </w:tc>
      </w:tr>
    </w:tbl>
    <w:p w:rsidR="00FD6AE8" w:rsidRPr="00943CC8" w:rsidRDefault="00FD6AE8" w:rsidP="00FD6AE8">
      <w:pPr>
        <w:ind w:left="2832" w:firstLine="708"/>
        <w:jc w:val="both"/>
        <w:rPr>
          <w:sz w:val="20"/>
          <w:szCs w:val="20"/>
        </w:rPr>
      </w:pPr>
    </w:p>
    <w:sectPr w:rsidR="00FD6AE8" w:rsidRPr="00943CC8" w:rsidSect="003D34C0">
      <w:footerReference w:type="even" r:id="rId8"/>
      <w:footerReference w:type="default" r:id="rId9"/>
      <w:pgSz w:w="11906" w:h="16838"/>
      <w:pgMar w:top="289" w:right="851" w:bottom="29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C74" w:rsidRDefault="00EF0C74">
      <w:r>
        <w:separator/>
      </w:r>
    </w:p>
  </w:endnote>
  <w:endnote w:type="continuationSeparator" w:id="0">
    <w:p w:rsidR="00EF0C74" w:rsidRDefault="00EF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40" w:rsidRDefault="005F2661" w:rsidP="00FD2A65">
    <w:pPr>
      <w:pStyle w:val="a3"/>
      <w:framePr w:wrap="around" w:vAnchor="text" w:hAnchor="margin" w:xAlign="right" w:y="1"/>
      <w:rPr>
        <w:rStyle w:val="a5"/>
      </w:rPr>
    </w:pPr>
    <w:r>
      <w:rPr>
        <w:rStyle w:val="a5"/>
      </w:rPr>
      <w:fldChar w:fldCharType="begin"/>
    </w:r>
    <w:r w:rsidR="001B0040">
      <w:rPr>
        <w:rStyle w:val="a5"/>
      </w:rPr>
      <w:instrText xml:space="preserve">PAGE  </w:instrText>
    </w:r>
    <w:r>
      <w:rPr>
        <w:rStyle w:val="a5"/>
      </w:rPr>
      <w:fldChar w:fldCharType="end"/>
    </w:r>
  </w:p>
  <w:p w:rsidR="001B0040" w:rsidRDefault="001B0040" w:rsidP="00FD2A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40" w:rsidRDefault="005F2661" w:rsidP="00FD2A65">
    <w:pPr>
      <w:pStyle w:val="a3"/>
      <w:framePr w:wrap="around" w:vAnchor="text" w:hAnchor="margin" w:xAlign="right" w:y="1"/>
      <w:rPr>
        <w:rStyle w:val="a5"/>
      </w:rPr>
    </w:pPr>
    <w:r>
      <w:rPr>
        <w:rStyle w:val="a5"/>
      </w:rPr>
      <w:fldChar w:fldCharType="begin"/>
    </w:r>
    <w:r w:rsidR="001B0040">
      <w:rPr>
        <w:rStyle w:val="a5"/>
      </w:rPr>
      <w:instrText xml:space="preserve">PAGE  </w:instrText>
    </w:r>
    <w:r>
      <w:rPr>
        <w:rStyle w:val="a5"/>
      </w:rPr>
      <w:fldChar w:fldCharType="separate"/>
    </w:r>
    <w:r w:rsidR="006621CF">
      <w:rPr>
        <w:rStyle w:val="a5"/>
        <w:noProof/>
      </w:rPr>
      <w:t>7</w:t>
    </w:r>
    <w:r>
      <w:rPr>
        <w:rStyle w:val="a5"/>
      </w:rPr>
      <w:fldChar w:fldCharType="end"/>
    </w:r>
  </w:p>
  <w:p w:rsidR="001B0040" w:rsidRDefault="001B0040" w:rsidP="00FD2A6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C74" w:rsidRDefault="00EF0C74">
      <w:r>
        <w:separator/>
      </w:r>
    </w:p>
  </w:footnote>
  <w:footnote w:type="continuationSeparator" w:id="0">
    <w:p w:rsidR="00EF0C74" w:rsidRDefault="00EF0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2C0313C"/>
    <w:multiLevelType w:val="multilevel"/>
    <w:tmpl w:val="10BEB26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0F46BE"/>
    <w:multiLevelType w:val="multilevel"/>
    <w:tmpl w:val="657232D0"/>
    <w:lvl w:ilvl="0">
      <w:start w:val="12"/>
      <w:numFmt w:val="decimal"/>
      <w:lvlText w:val="%1."/>
      <w:lvlJc w:val="left"/>
      <w:pPr>
        <w:ind w:left="510" w:hanging="510"/>
      </w:pPr>
      <w:rPr>
        <w:rFonts w:hint="default"/>
      </w:rPr>
    </w:lvl>
    <w:lvl w:ilvl="1">
      <w:start w:val="1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7D36365"/>
    <w:multiLevelType w:val="multilevel"/>
    <w:tmpl w:val="737CF8D8"/>
    <w:lvl w:ilvl="0">
      <w:start w:val="6"/>
      <w:numFmt w:val="decimal"/>
      <w:lvlText w:val="%1."/>
      <w:lvlJc w:val="left"/>
      <w:pPr>
        <w:ind w:left="360" w:hanging="360"/>
      </w:pPr>
      <w:rPr>
        <w:rFonts w:hint="default"/>
      </w:rPr>
    </w:lvl>
    <w:lvl w:ilvl="1">
      <w:start w:val="5"/>
      <w:numFmt w:val="decimal"/>
      <w:lvlText w:val="%1.%2."/>
      <w:lvlJc w:val="left"/>
      <w:pPr>
        <w:tabs>
          <w:tab w:val="num" w:pos="964"/>
        </w:tabs>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A3C53E5"/>
    <w:multiLevelType w:val="multilevel"/>
    <w:tmpl w:val="0EEE0440"/>
    <w:lvl w:ilvl="0">
      <w:start w:val="2"/>
      <w:numFmt w:val="decimal"/>
      <w:lvlText w:val="%1."/>
      <w:lvlJc w:val="left"/>
      <w:pPr>
        <w:ind w:left="360" w:hanging="360"/>
      </w:pPr>
      <w:rPr>
        <w:rFonts w:hint="default"/>
      </w:rPr>
    </w:lvl>
    <w:lvl w:ilvl="1">
      <w:start w:val="1"/>
      <w:numFmt w:val="decimal"/>
      <w:lvlText w:val="%1.%2."/>
      <w:lvlJc w:val="left"/>
      <w:pPr>
        <w:tabs>
          <w:tab w:val="num" w:pos="964"/>
        </w:tabs>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E1C6926"/>
    <w:multiLevelType w:val="multilevel"/>
    <w:tmpl w:val="182A6ED0"/>
    <w:lvl w:ilvl="0">
      <w:start w:val="7"/>
      <w:numFmt w:val="decimal"/>
      <w:lvlText w:val="%1."/>
      <w:lvlJc w:val="left"/>
      <w:pPr>
        <w:ind w:left="360" w:hanging="360"/>
      </w:pPr>
      <w:rPr>
        <w:rFonts w:hint="default"/>
      </w:rPr>
    </w:lvl>
    <w:lvl w:ilvl="1">
      <w:start w:val="9"/>
      <w:numFmt w:val="decimal"/>
      <w:lvlText w:val="%1.%2."/>
      <w:lvlJc w:val="left"/>
      <w:pPr>
        <w:tabs>
          <w:tab w:val="num" w:pos="964"/>
        </w:tabs>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2B67500"/>
    <w:multiLevelType w:val="multilevel"/>
    <w:tmpl w:val="AEA8EEB6"/>
    <w:lvl w:ilvl="0">
      <w:start w:val="12"/>
      <w:numFmt w:val="decimal"/>
      <w:lvlText w:val="%1."/>
      <w:lvlJc w:val="left"/>
      <w:pPr>
        <w:ind w:left="600" w:hanging="600"/>
      </w:pPr>
      <w:rPr>
        <w:rFonts w:hint="default"/>
      </w:rPr>
    </w:lvl>
    <w:lvl w:ilvl="1">
      <w:start w:val="15"/>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A2C34D2"/>
    <w:multiLevelType w:val="multilevel"/>
    <w:tmpl w:val="3AE26E68"/>
    <w:lvl w:ilvl="0">
      <w:start w:val="12"/>
      <w:numFmt w:val="decimal"/>
      <w:lvlText w:val="%1."/>
      <w:lvlJc w:val="left"/>
      <w:pPr>
        <w:ind w:left="600" w:hanging="600"/>
      </w:pPr>
      <w:rPr>
        <w:rFonts w:hint="default"/>
      </w:rPr>
    </w:lvl>
    <w:lvl w:ilvl="1">
      <w:start w:val="10"/>
      <w:numFmt w:val="decimal"/>
      <w:lvlText w:val="%1.%2."/>
      <w:lvlJc w:val="left"/>
      <w:pPr>
        <w:tabs>
          <w:tab w:val="num" w:pos="624"/>
        </w:tabs>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3C096808"/>
    <w:multiLevelType w:val="multilevel"/>
    <w:tmpl w:val="EEA2624E"/>
    <w:lvl w:ilvl="0">
      <w:start w:val="1"/>
      <w:numFmt w:val="decimal"/>
      <w:lvlText w:val="%1."/>
      <w:lvlJc w:val="left"/>
      <w:pPr>
        <w:ind w:left="360" w:hanging="360"/>
      </w:pPr>
      <w:rPr>
        <w:rFonts w:hint="default"/>
        <w:b/>
      </w:rPr>
    </w:lvl>
    <w:lvl w:ilvl="1">
      <w:start w:val="6"/>
      <w:numFmt w:val="decimal"/>
      <w:lvlText w:val="%1.%2."/>
      <w:lvlJc w:val="left"/>
      <w:pPr>
        <w:tabs>
          <w:tab w:val="num" w:pos="964"/>
        </w:tabs>
        <w:ind w:left="928"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9" w15:restartNumberingAfterBreak="0">
    <w:nsid w:val="400D0081"/>
    <w:multiLevelType w:val="multilevel"/>
    <w:tmpl w:val="833E6AD0"/>
    <w:lvl w:ilvl="0">
      <w:start w:val="5"/>
      <w:numFmt w:val="decimal"/>
      <w:lvlText w:val="%1."/>
      <w:lvlJc w:val="left"/>
      <w:pPr>
        <w:ind w:left="360" w:hanging="360"/>
      </w:pPr>
      <w:rPr>
        <w:rFonts w:hint="default"/>
      </w:rPr>
    </w:lvl>
    <w:lvl w:ilvl="1">
      <w:start w:val="1"/>
      <w:numFmt w:val="decimal"/>
      <w:lvlText w:val="%1.%2."/>
      <w:lvlJc w:val="left"/>
      <w:pPr>
        <w:tabs>
          <w:tab w:val="num" w:pos="907"/>
        </w:tabs>
        <w:ind w:left="786" w:hanging="360"/>
      </w:pPr>
      <w:rPr>
        <w:rFonts w:hint="default"/>
      </w:rPr>
    </w:lvl>
    <w:lvl w:ilvl="2">
      <w:start w:val="1"/>
      <w:numFmt w:val="decimal"/>
      <w:lvlText w:val="%1.%2.%3."/>
      <w:lvlJc w:val="left"/>
      <w:pPr>
        <w:tabs>
          <w:tab w:val="num" w:pos="1077"/>
        </w:tabs>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018012E"/>
    <w:multiLevelType w:val="multilevel"/>
    <w:tmpl w:val="E168164A"/>
    <w:lvl w:ilvl="0">
      <w:start w:val="1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51741E6F"/>
    <w:multiLevelType w:val="multilevel"/>
    <w:tmpl w:val="A39ACAB0"/>
    <w:lvl w:ilvl="0">
      <w:start w:val="7"/>
      <w:numFmt w:val="decimal"/>
      <w:lvlText w:val="%1."/>
      <w:lvlJc w:val="left"/>
      <w:pPr>
        <w:ind w:left="360" w:hanging="360"/>
      </w:pPr>
      <w:rPr>
        <w:rFonts w:hint="default"/>
      </w:rPr>
    </w:lvl>
    <w:lvl w:ilvl="1">
      <w:start w:val="2"/>
      <w:numFmt w:val="decimal"/>
      <w:lvlText w:val="%1.%2."/>
      <w:lvlJc w:val="left"/>
      <w:pPr>
        <w:tabs>
          <w:tab w:val="num" w:pos="964"/>
        </w:tabs>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596951E0"/>
    <w:multiLevelType w:val="hybridMultilevel"/>
    <w:tmpl w:val="16926594"/>
    <w:lvl w:ilvl="0" w:tplc="D9844B6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8E0EDA"/>
    <w:multiLevelType w:val="multilevel"/>
    <w:tmpl w:val="ADEEF524"/>
    <w:lvl w:ilvl="0">
      <w:start w:val="3"/>
      <w:numFmt w:val="decimal"/>
      <w:lvlText w:val="%1."/>
      <w:lvlJc w:val="left"/>
      <w:pPr>
        <w:ind w:left="360" w:hanging="360"/>
      </w:pPr>
      <w:rPr>
        <w:rFonts w:hint="default"/>
      </w:rPr>
    </w:lvl>
    <w:lvl w:ilvl="1">
      <w:start w:val="1"/>
      <w:numFmt w:val="decimal"/>
      <w:lvlText w:val="%1.%2."/>
      <w:lvlJc w:val="left"/>
      <w:pPr>
        <w:tabs>
          <w:tab w:val="num" w:pos="964"/>
        </w:tabs>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5EF5DA3"/>
    <w:multiLevelType w:val="multilevel"/>
    <w:tmpl w:val="F4D65DC2"/>
    <w:lvl w:ilvl="0">
      <w:start w:val="6"/>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70BC1AEA"/>
    <w:multiLevelType w:val="multilevel"/>
    <w:tmpl w:val="60143B12"/>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744832A1"/>
    <w:multiLevelType w:val="multilevel"/>
    <w:tmpl w:val="1AE40336"/>
    <w:lvl w:ilvl="0">
      <w:start w:val="1"/>
      <w:numFmt w:val="decimal"/>
      <w:lvlText w:val="%1"/>
      <w:lvlJc w:val="left"/>
      <w:pPr>
        <w:ind w:left="360" w:hanging="360"/>
      </w:pPr>
      <w:rPr>
        <w:rFonts w:hint="default"/>
        <w:b/>
      </w:rPr>
    </w:lvl>
    <w:lvl w:ilvl="1">
      <w:start w:val="5"/>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7" w15:restartNumberingAfterBreak="0">
    <w:nsid w:val="78883BE1"/>
    <w:multiLevelType w:val="multilevel"/>
    <w:tmpl w:val="C136D2CA"/>
    <w:lvl w:ilvl="0">
      <w:start w:val="12"/>
      <w:numFmt w:val="decimal"/>
      <w:lvlText w:val="%1."/>
      <w:lvlJc w:val="left"/>
      <w:pPr>
        <w:ind w:left="510" w:hanging="510"/>
      </w:pPr>
      <w:rPr>
        <w:rFonts w:hint="default"/>
      </w:rPr>
    </w:lvl>
    <w:lvl w:ilvl="1">
      <w:start w:val="1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78B05D7D"/>
    <w:multiLevelType w:val="multilevel"/>
    <w:tmpl w:val="E5965E5A"/>
    <w:lvl w:ilvl="0">
      <w:start w:val="8"/>
      <w:numFmt w:val="decimal"/>
      <w:lvlText w:val="%1."/>
      <w:lvlJc w:val="left"/>
      <w:pPr>
        <w:ind w:left="360" w:hanging="360"/>
      </w:pPr>
      <w:rPr>
        <w:rFonts w:hint="default"/>
      </w:rPr>
    </w:lvl>
    <w:lvl w:ilvl="1">
      <w:start w:val="1"/>
      <w:numFmt w:val="decimal"/>
      <w:lvlText w:val="%1.%2."/>
      <w:lvlJc w:val="left"/>
      <w:pPr>
        <w:tabs>
          <w:tab w:val="num" w:pos="964"/>
        </w:tabs>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79E50AF8"/>
    <w:multiLevelType w:val="multilevel"/>
    <w:tmpl w:val="0090DF80"/>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7CB44EA0"/>
    <w:multiLevelType w:val="multilevel"/>
    <w:tmpl w:val="2D64B9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4"/>
        </w:tabs>
        <w:ind w:left="119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0"/>
  </w:num>
  <w:num w:numId="2">
    <w:abstractNumId w:val="12"/>
  </w:num>
  <w:num w:numId="3">
    <w:abstractNumId w:val="9"/>
  </w:num>
  <w:num w:numId="4">
    <w:abstractNumId w:val="18"/>
  </w:num>
  <w:num w:numId="5">
    <w:abstractNumId w:val="3"/>
  </w:num>
  <w:num w:numId="6">
    <w:abstractNumId w:val="11"/>
  </w:num>
  <w:num w:numId="7">
    <w:abstractNumId w:val="16"/>
  </w:num>
  <w:num w:numId="8">
    <w:abstractNumId w:val="13"/>
  </w:num>
  <w:num w:numId="9">
    <w:abstractNumId w:val="4"/>
  </w:num>
  <w:num w:numId="10">
    <w:abstractNumId w:val="8"/>
  </w:num>
  <w:num w:numId="11">
    <w:abstractNumId w:val="15"/>
  </w:num>
  <w:num w:numId="12">
    <w:abstractNumId w:val="0"/>
  </w:num>
  <w:num w:numId="13">
    <w:abstractNumId w:val="19"/>
  </w:num>
  <w:num w:numId="14">
    <w:abstractNumId w:val="6"/>
  </w:num>
  <w:num w:numId="15">
    <w:abstractNumId w:val="5"/>
  </w:num>
  <w:num w:numId="16">
    <w:abstractNumId w:val="7"/>
  </w:num>
  <w:num w:numId="17">
    <w:abstractNumId w:val="10"/>
  </w:num>
  <w:num w:numId="18">
    <w:abstractNumId w:val="1"/>
  </w:num>
  <w:num w:numId="19">
    <w:abstractNumId w:val="17"/>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AE8"/>
    <w:rsid w:val="000142D9"/>
    <w:rsid w:val="00020A7C"/>
    <w:rsid w:val="00044777"/>
    <w:rsid w:val="00065019"/>
    <w:rsid w:val="000727BA"/>
    <w:rsid w:val="000C6CF5"/>
    <w:rsid w:val="000D2227"/>
    <w:rsid w:val="00102A7D"/>
    <w:rsid w:val="00102DA3"/>
    <w:rsid w:val="00106A0F"/>
    <w:rsid w:val="00110D7B"/>
    <w:rsid w:val="00112087"/>
    <w:rsid w:val="00125D7D"/>
    <w:rsid w:val="00132F71"/>
    <w:rsid w:val="0013607B"/>
    <w:rsid w:val="00137A4C"/>
    <w:rsid w:val="0015054C"/>
    <w:rsid w:val="00156685"/>
    <w:rsid w:val="00187929"/>
    <w:rsid w:val="001921CF"/>
    <w:rsid w:val="001A439D"/>
    <w:rsid w:val="001B0040"/>
    <w:rsid w:val="001C6CCB"/>
    <w:rsid w:val="001D321C"/>
    <w:rsid w:val="001E02B2"/>
    <w:rsid w:val="001F7300"/>
    <w:rsid w:val="00216F91"/>
    <w:rsid w:val="00221616"/>
    <w:rsid w:val="0024163A"/>
    <w:rsid w:val="002451DC"/>
    <w:rsid w:val="002504C9"/>
    <w:rsid w:val="002521F2"/>
    <w:rsid w:val="002523A7"/>
    <w:rsid w:val="0026228E"/>
    <w:rsid w:val="002850EB"/>
    <w:rsid w:val="00291739"/>
    <w:rsid w:val="002A140D"/>
    <w:rsid w:val="002D1891"/>
    <w:rsid w:val="002D72B2"/>
    <w:rsid w:val="002E212A"/>
    <w:rsid w:val="002F7A55"/>
    <w:rsid w:val="003018D2"/>
    <w:rsid w:val="00303435"/>
    <w:rsid w:val="00305373"/>
    <w:rsid w:val="003124D3"/>
    <w:rsid w:val="0032192B"/>
    <w:rsid w:val="00323211"/>
    <w:rsid w:val="00362C20"/>
    <w:rsid w:val="00373E13"/>
    <w:rsid w:val="00397ECC"/>
    <w:rsid w:val="003A4805"/>
    <w:rsid w:val="003B3579"/>
    <w:rsid w:val="003B3F69"/>
    <w:rsid w:val="003D34C0"/>
    <w:rsid w:val="003E08C5"/>
    <w:rsid w:val="003E4906"/>
    <w:rsid w:val="003F2E0B"/>
    <w:rsid w:val="00406582"/>
    <w:rsid w:val="00437FCF"/>
    <w:rsid w:val="004629CF"/>
    <w:rsid w:val="00481E76"/>
    <w:rsid w:val="00483794"/>
    <w:rsid w:val="004916E6"/>
    <w:rsid w:val="00495BE9"/>
    <w:rsid w:val="004A156E"/>
    <w:rsid w:val="004A2A51"/>
    <w:rsid w:val="004C53EB"/>
    <w:rsid w:val="004C5798"/>
    <w:rsid w:val="004E1986"/>
    <w:rsid w:val="004E4F5E"/>
    <w:rsid w:val="00516557"/>
    <w:rsid w:val="00532588"/>
    <w:rsid w:val="00535F6E"/>
    <w:rsid w:val="005447DE"/>
    <w:rsid w:val="00547D9B"/>
    <w:rsid w:val="005722C6"/>
    <w:rsid w:val="00572759"/>
    <w:rsid w:val="00572F89"/>
    <w:rsid w:val="005A77F8"/>
    <w:rsid w:val="005C746E"/>
    <w:rsid w:val="005D0398"/>
    <w:rsid w:val="005E17BB"/>
    <w:rsid w:val="005F2661"/>
    <w:rsid w:val="006262E6"/>
    <w:rsid w:val="00650985"/>
    <w:rsid w:val="006621CF"/>
    <w:rsid w:val="006801F6"/>
    <w:rsid w:val="00696C1E"/>
    <w:rsid w:val="006B1CF3"/>
    <w:rsid w:val="006B4EBE"/>
    <w:rsid w:val="006D31B2"/>
    <w:rsid w:val="006D6A66"/>
    <w:rsid w:val="006E572B"/>
    <w:rsid w:val="00701B86"/>
    <w:rsid w:val="0070428C"/>
    <w:rsid w:val="00704FCB"/>
    <w:rsid w:val="007050BE"/>
    <w:rsid w:val="00735505"/>
    <w:rsid w:val="007571CD"/>
    <w:rsid w:val="00761FA1"/>
    <w:rsid w:val="007D1716"/>
    <w:rsid w:val="007E5155"/>
    <w:rsid w:val="00817FC2"/>
    <w:rsid w:val="00837E6A"/>
    <w:rsid w:val="0086271A"/>
    <w:rsid w:val="0087588E"/>
    <w:rsid w:val="008841D2"/>
    <w:rsid w:val="008872BB"/>
    <w:rsid w:val="008B00A2"/>
    <w:rsid w:val="008D264E"/>
    <w:rsid w:val="00925633"/>
    <w:rsid w:val="009414EF"/>
    <w:rsid w:val="00942605"/>
    <w:rsid w:val="00943CC8"/>
    <w:rsid w:val="00946F48"/>
    <w:rsid w:val="00950258"/>
    <w:rsid w:val="009666C3"/>
    <w:rsid w:val="0096782F"/>
    <w:rsid w:val="0099042B"/>
    <w:rsid w:val="00993D6A"/>
    <w:rsid w:val="009A54AA"/>
    <w:rsid w:val="009B507F"/>
    <w:rsid w:val="009E57CF"/>
    <w:rsid w:val="009E74AF"/>
    <w:rsid w:val="009F3E09"/>
    <w:rsid w:val="00A00A1F"/>
    <w:rsid w:val="00A16F02"/>
    <w:rsid w:val="00A22714"/>
    <w:rsid w:val="00A32305"/>
    <w:rsid w:val="00A3298A"/>
    <w:rsid w:val="00A40F5E"/>
    <w:rsid w:val="00A549DA"/>
    <w:rsid w:val="00A63342"/>
    <w:rsid w:val="00A73937"/>
    <w:rsid w:val="00A74F6E"/>
    <w:rsid w:val="00AA20DA"/>
    <w:rsid w:val="00AA5CC8"/>
    <w:rsid w:val="00AB6CB2"/>
    <w:rsid w:val="00AD26E1"/>
    <w:rsid w:val="00AF266E"/>
    <w:rsid w:val="00B0377B"/>
    <w:rsid w:val="00B30B7C"/>
    <w:rsid w:val="00B35FFC"/>
    <w:rsid w:val="00B375DE"/>
    <w:rsid w:val="00B47C9C"/>
    <w:rsid w:val="00B54E65"/>
    <w:rsid w:val="00B62B2D"/>
    <w:rsid w:val="00B716B0"/>
    <w:rsid w:val="00BA65A9"/>
    <w:rsid w:val="00BB445C"/>
    <w:rsid w:val="00BD3345"/>
    <w:rsid w:val="00BD7590"/>
    <w:rsid w:val="00BD77A0"/>
    <w:rsid w:val="00BF3BD5"/>
    <w:rsid w:val="00C05D5E"/>
    <w:rsid w:val="00C21369"/>
    <w:rsid w:val="00C26D06"/>
    <w:rsid w:val="00C8459E"/>
    <w:rsid w:val="00C9282A"/>
    <w:rsid w:val="00CA0CB9"/>
    <w:rsid w:val="00CA5F89"/>
    <w:rsid w:val="00CD09AA"/>
    <w:rsid w:val="00CD2320"/>
    <w:rsid w:val="00CF197A"/>
    <w:rsid w:val="00CF2771"/>
    <w:rsid w:val="00D02173"/>
    <w:rsid w:val="00D02EBD"/>
    <w:rsid w:val="00D0438B"/>
    <w:rsid w:val="00D06D65"/>
    <w:rsid w:val="00D101AA"/>
    <w:rsid w:val="00D1135A"/>
    <w:rsid w:val="00D13990"/>
    <w:rsid w:val="00D42922"/>
    <w:rsid w:val="00D54669"/>
    <w:rsid w:val="00D60AB1"/>
    <w:rsid w:val="00D6544E"/>
    <w:rsid w:val="00D75649"/>
    <w:rsid w:val="00D923E3"/>
    <w:rsid w:val="00D93ACA"/>
    <w:rsid w:val="00DA0658"/>
    <w:rsid w:val="00DA5555"/>
    <w:rsid w:val="00DD0A40"/>
    <w:rsid w:val="00DF02AA"/>
    <w:rsid w:val="00E13B8F"/>
    <w:rsid w:val="00E37060"/>
    <w:rsid w:val="00E44D75"/>
    <w:rsid w:val="00E47AA7"/>
    <w:rsid w:val="00E61D54"/>
    <w:rsid w:val="00E65C45"/>
    <w:rsid w:val="00E6782E"/>
    <w:rsid w:val="00E7089C"/>
    <w:rsid w:val="00EB4682"/>
    <w:rsid w:val="00EB4913"/>
    <w:rsid w:val="00EB7A1E"/>
    <w:rsid w:val="00EE10AD"/>
    <w:rsid w:val="00EF0C74"/>
    <w:rsid w:val="00EF3A16"/>
    <w:rsid w:val="00F06152"/>
    <w:rsid w:val="00F54B14"/>
    <w:rsid w:val="00F66D90"/>
    <w:rsid w:val="00F77C63"/>
    <w:rsid w:val="00F821FD"/>
    <w:rsid w:val="00F82367"/>
    <w:rsid w:val="00FB6886"/>
    <w:rsid w:val="00FC0A74"/>
    <w:rsid w:val="00FC0B05"/>
    <w:rsid w:val="00FD0B7C"/>
    <w:rsid w:val="00FD2A65"/>
    <w:rsid w:val="00FD6AE8"/>
    <w:rsid w:val="00FD6D52"/>
    <w:rsid w:val="00FE36D3"/>
    <w:rsid w:val="00FF4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E616F-E479-494F-A342-8F4AC8CB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A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D6AE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FD6AE8"/>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PlusNormal">
    <w:name w:val="ConsPlusNormal"/>
    <w:rsid w:val="00FD6AE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FD6AE8"/>
    <w:pPr>
      <w:tabs>
        <w:tab w:val="center" w:pos="4677"/>
        <w:tab w:val="right" w:pos="9355"/>
      </w:tabs>
    </w:pPr>
  </w:style>
  <w:style w:type="character" w:customStyle="1" w:styleId="a4">
    <w:name w:val="Нижний колонтитул Знак"/>
    <w:basedOn w:val="a0"/>
    <w:link w:val="a3"/>
    <w:rsid w:val="00FD6AE8"/>
    <w:rPr>
      <w:rFonts w:ascii="Times New Roman" w:eastAsia="Times New Roman" w:hAnsi="Times New Roman" w:cs="Times New Roman"/>
      <w:sz w:val="24"/>
      <w:szCs w:val="24"/>
      <w:lang w:eastAsia="ru-RU"/>
    </w:rPr>
  </w:style>
  <w:style w:type="character" w:styleId="a5">
    <w:name w:val="page number"/>
    <w:basedOn w:val="a0"/>
    <w:rsid w:val="00FD6AE8"/>
  </w:style>
  <w:style w:type="paragraph" w:styleId="a6">
    <w:name w:val="Balloon Text"/>
    <w:basedOn w:val="a"/>
    <w:link w:val="a7"/>
    <w:uiPriority w:val="99"/>
    <w:semiHidden/>
    <w:unhideWhenUsed/>
    <w:rsid w:val="00B35FFC"/>
    <w:rPr>
      <w:rFonts w:ascii="Segoe UI" w:hAnsi="Segoe UI" w:cs="Segoe UI"/>
      <w:sz w:val="18"/>
      <w:szCs w:val="18"/>
    </w:rPr>
  </w:style>
  <w:style w:type="character" w:customStyle="1" w:styleId="a7">
    <w:name w:val="Текст выноски Знак"/>
    <w:basedOn w:val="a0"/>
    <w:link w:val="a6"/>
    <w:uiPriority w:val="99"/>
    <w:semiHidden/>
    <w:rsid w:val="00B35FFC"/>
    <w:rPr>
      <w:rFonts w:ascii="Segoe UI" w:eastAsia="Times New Roman" w:hAnsi="Segoe UI" w:cs="Segoe UI"/>
      <w:sz w:val="18"/>
      <w:szCs w:val="18"/>
      <w:lang w:eastAsia="ru-RU"/>
    </w:rPr>
  </w:style>
  <w:style w:type="paragraph" w:styleId="a8">
    <w:name w:val="List Paragraph"/>
    <w:basedOn w:val="a"/>
    <w:uiPriority w:val="34"/>
    <w:qFormat/>
    <w:rsid w:val="00D9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440CA-A152-46CD-937F-EAB896BA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7</Pages>
  <Words>4618</Words>
  <Characters>26326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41</cp:revision>
  <cp:lastPrinted>2018-06-02T04:35:00Z</cp:lastPrinted>
  <dcterms:created xsi:type="dcterms:W3CDTF">2017-11-27T08:29:00Z</dcterms:created>
  <dcterms:modified xsi:type="dcterms:W3CDTF">2018-06-06T04:04:00Z</dcterms:modified>
</cp:coreProperties>
</file>