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AE8" w:rsidRPr="00E20F22" w:rsidRDefault="00FD6AE8" w:rsidP="00FD6AE8">
      <w:pPr>
        <w:pStyle w:val="ConsNormal"/>
        <w:widowControl/>
        <w:ind w:right="0" w:firstLine="0"/>
        <w:jc w:val="center"/>
        <w:rPr>
          <w:rFonts w:ascii="Times New Roman" w:hAnsi="Times New Roman" w:cs="Times New Roman"/>
          <w:b/>
          <w:sz w:val="22"/>
          <w:szCs w:val="22"/>
        </w:rPr>
      </w:pPr>
      <w:r w:rsidRPr="00E20F22">
        <w:rPr>
          <w:rFonts w:ascii="Times New Roman" w:hAnsi="Times New Roman" w:cs="Times New Roman"/>
          <w:b/>
          <w:sz w:val="22"/>
          <w:szCs w:val="22"/>
        </w:rPr>
        <w:t>Договор участия в долевом строительстве №</w:t>
      </w:r>
    </w:p>
    <w:p w:rsidR="00FD6AE8" w:rsidRPr="00E20F22" w:rsidRDefault="00FD6AE8" w:rsidP="00FD6AE8">
      <w:pPr>
        <w:pStyle w:val="ConsNormal"/>
        <w:widowControl/>
        <w:ind w:right="0" w:firstLine="0"/>
        <w:jc w:val="center"/>
        <w:rPr>
          <w:rFonts w:ascii="Times New Roman" w:hAnsi="Times New Roman" w:cs="Times New Roman"/>
          <w:b/>
          <w:sz w:val="22"/>
          <w:szCs w:val="22"/>
        </w:rPr>
      </w:pPr>
    </w:p>
    <w:tbl>
      <w:tblPr>
        <w:tblW w:w="9571" w:type="dxa"/>
        <w:tblInd w:w="636" w:type="dxa"/>
        <w:tblLook w:val="01E0"/>
      </w:tblPr>
      <w:tblGrid>
        <w:gridCol w:w="4792"/>
        <w:gridCol w:w="4779"/>
      </w:tblGrid>
      <w:tr w:rsidR="00FD6AE8" w:rsidRPr="00943CC8" w:rsidTr="00FD2A65">
        <w:tc>
          <w:tcPr>
            <w:tcW w:w="4792" w:type="dxa"/>
          </w:tcPr>
          <w:p w:rsidR="00FD6AE8" w:rsidRPr="00943CC8" w:rsidRDefault="00FD6AE8" w:rsidP="00FD2A65">
            <w:pPr>
              <w:rPr>
                <w:sz w:val="20"/>
                <w:szCs w:val="20"/>
                <w:lang w:val="en-US"/>
              </w:rPr>
            </w:pPr>
            <w:r w:rsidRPr="00943CC8">
              <w:rPr>
                <w:sz w:val="20"/>
                <w:szCs w:val="20"/>
              </w:rPr>
              <w:t>г. Барнаул</w:t>
            </w:r>
          </w:p>
        </w:tc>
        <w:tc>
          <w:tcPr>
            <w:tcW w:w="4779" w:type="dxa"/>
          </w:tcPr>
          <w:p w:rsidR="00FD6AE8" w:rsidRPr="00943CC8" w:rsidRDefault="00FD6AE8" w:rsidP="00DF02AA">
            <w:pPr>
              <w:jc w:val="center"/>
              <w:rPr>
                <w:sz w:val="20"/>
                <w:szCs w:val="20"/>
              </w:rPr>
            </w:pPr>
            <w:r w:rsidRPr="00943CC8">
              <w:rPr>
                <w:sz w:val="20"/>
                <w:szCs w:val="20"/>
              </w:rPr>
              <w:t xml:space="preserve">                 «</w:t>
            </w:r>
            <w:r w:rsidR="00EB4682" w:rsidRPr="00943CC8">
              <w:rPr>
                <w:sz w:val="20"/>
                <w:szCs w:val="20"/>
              </w:rPr>
              <w:t>____</w:t>
            </w:r>
            <w:r w:rsidRPr="00943CC8">
              <w:rPr>
                <w:sz w:val="20"/>
                <w:szCs w:val="20"/>
              </w:rPr>
              <w:t>»</w:t>
            </w:r>
            <w:r w:rsidR="00EB4682" w:rsidRPr="00943CC8">
              <w:rPr>
                <w:sz w:val="20"/>
                <w:szCs w:val="20"/>
              </w:rPr>
              <w:t xml:space="preserve"> _________</w:t>
            </w:r>
            <w:r w:rsidRPr="00943CC8">
              <w:rPr>
                <w:sz w:val="20"/>
                <w:szCs w:val="20"/>
              </w:rPr>
              <w:t xml:space="preserve">  201</w:t>
            </w:r>
            <w:r w:rsidR="00F821FD">
              <w:rPr>
                <w:sz w:val="20"/>
                <w:szCs w:val="20"/>
              </w:rPr>
              <w:t>8</w:t>
            </w:r>
            <w:r w:rsidRPr="00943CC8">
              <w:rPr>
                <w:sz w:val="20"/>
                <w:szCs w:val="20"/>
              </w:rPr>
              <w:t xml:space="preserve"> г.</w:t>
            </w:r>
          </w:p>
        </w:tc>
      </w:tr>
    </w:tbl>
    <w:p w:rsidR="00EB4682" w:rsidRPr="00943CC8" w:rsidRDefault="00EB4682" w:rsidP="00FD6AE8">
      <w:pPr>
        <w:pStyle w:val="ConsNormal"/>
        <w:widowControl/>
        <w:ind w:right="0" w:firstLine="540"/>
        <w:jc w:val="both"/>
        <w:rPr>
          <w:rFonts w:ascii="Times New Roman" w:hAnsi="Times New Roman" w:cs="Times New Roman"/>
          <w:sz w:val="20"/>
          <w:szCs w:val="20"/>
        </w:rPr>
      </w:pPr>
    </w:p>
    <w:p w:rsidR="00EB4682" w:rsidRPr="007B4ED7" w:rsidRDefault="007B4ED7" w:rsidP="00EB4682">
      <w:pPr>
        <w:pStyle w:val="ConsNormal"/>
        <w:widowControl/>
        <w:ind w:right="0" w:firstLine="540"/>
        <w:jc w:val="both"/>
        <w:rPr>
          <w:rFonts w:ascii="Times New Roman" w:hAnsi="Times New Roman" w:cs="Times New Roman"/>
          <w:sz w:val="20"/>
          <w:szCs w:val="20"/>
        </w:rPr>
      </w:pPr>
      <w:r w:rsidRPr="005B2E5F">
        <w:rPr>
          <w:rFonts w:ascii="Times New Roman" w:hAnsi="Times New Roman" w:cs="Times New Roman"/>
          <w:b/>
          <w:sz w:val="20"/>
          <w:szCs w:val="20"/>
        </w:rPr>
        <w:t xml:space="preserve">Общество </w:t>
      </w:r>
      <w:r w:rsidRPr="007B4ED7">
        <w:rPr>
          <w:rFonts w:ascii="Times New Roman" w:hAnsi="Times New Roman" w:cs="Times New Roman"/>
          <w:b/>
          <w:sz w:val="20"/>
          <w:szCs w:val="20"/>
        </w:rPr>
        <w:t>с ограниченной ответственностью «Жилищная инициатива»,</w:t>
      </w:r>
      <w:r w:rsidRPr="007B4ED7">
        <w:rPr>
          <w:rFonts w:ascii="Times New Roman" w:hAnsi="Times New Roman" w:cs="Times New Roman"/>
          <w:sz w:val="20"/>
          <w:szCs w:val="20"/>
        </w:rPr>
        <w:t xml:space="preserve">  </w:t>
      </w:r>
      <w:r w:rsidRPr="007B4ED7">
        <w:rPr>
          <w:rFonts w:ascii="Times New Roman" w:hAnsi="Times New Roman" w:cs="Times New Roman"/>
          <w:spacing w:val="-10"/>
          <w:sz w:val="20"/>
          <w:szCs w:val="20"/>
        </w:rPr>
        <w:t>юридический адрес: 656031, г</w:t>
      </w:r>
      <w:proofErr w:type="gramStart"/>
      <w:r w:rsidRPr="007B4ED7">
        <w:rPr>
          <w:rFonts w:ascii="Times New Roman" w:hAnsi="Times New Roman" w:cs="Times New Roman"/>
          <w:spacing w:val="-10"/>
          <w:sz w:val="20"/>
          <w:szCs w:val="20"/>
        </w:rPr>
        <w:t>.Б</w:t>
      </w:r>
      <w:proofErr w:type="gramEnd"/>
      <w:r w:rsidRPr="007B4ED7">
        <w:rPr>
          <w:rFonts w:ascii="Times New Roman" w:hAnsi="Times New Roman" w:cs="Times New Roman"/>
          <w:spacing w:val="-10"/>
          <w:sz w:val="20"/>
          <w:szCs w:val="20"/>
        </w:rPr>
        <w:t xml:space="preserve">арнаул, ул. Крупской, 86, помещение Н-1, </w:t>
      </w:r>
      <w:r w:rsidRPr="007B4ED7">
        <w:rPr>
          <w:rFonts w:ascii="Times New Roman" w:hAnsi="Times New Roman" w:cs="Times New Roman"/>
          <w:spacing w:val="-3"/>
          <w:sz w:val="20"/>
          <w:szCs w:val="20"/>
        </w:rPr>
        <w:t xml:space="preserve">зарегистрировано постановлением администрации Железнодорожного </w:t>
      </w:r>
      <w:r w:rsidRPr="007B4ED7">
        <w:rPr>
          <w:rFonts w:ascii="Times New Roman" w:hAnsi="Times New Roman" w:cs="Times New Roman"/>
          <w:spacing w:val="-16"/>
          <w:sz w:val="20"/>
          <w:szCs w:val="20"/>
        </w:rPr>
        <w:t>района г. Барнаула 06.04.1998г. за № 457</w:t>
      </w:r>
      <w:r w:rsidRPr="007B4ED7">
        <w:rPr>
          <w:rFonts w:ascii="Times New Roman" w:hAnsi="Times New Roman" w:cs="Times New Roman"/>
          <w:spacing w:val="7"/>
          <w:sz w:val="20"/>
          <w:szCs w:val="20"/>
        </w:rPr>
        <w:t>,</w:t>
      </w:r>
      <w:r w:rsidRPr="007B4ED7">
        <w:rPr>
          <w:rFonts w:ascii="Times New Roman" w:hAnsi="Times New Roman" w:cs="Times New Roman"/>
          <w:sz w:val="20"/>
          <w:szCs w:val="20"/>
        </w:rPr>
        <w:t xml:space="preserve"> </w:t>
      </w:r>
      <w:r w:rsidRPr="007B4ED7">
        <w:rPr>
          <w:rFonts w:ascii="Times New Roman" w:hAnsi="Times New Roman" w:cs="Times New Roman"/>
          <w:spacing w:val="-16"/>
          <w:sz w:val="20"/>
          <w:szCs w:val="20"/>
        </w:rPr>
        <w:t xml:space="preserve">Свидетельство о </w:t>
      </w:r>
      <w:r w:rsidRPr="007B4ED7">
        <w:rPr>
          <w:rFonts w:ascii="Times New Roman" w:hAnsi="Times New Roman" w:cs="Times New Roman"/>
          <w:spacing w:val="-9"/>
          <w:sz w:val="20"/>
          <w:szCs w:val="20"/>
        </w:rPr>
        <w:t xml:space="preserve">внесении  записи в ЕГРЮЛ серии 22 № </w:t>
      </w:r>
      <w:r w:rsidRPr="007B4ED7">
        <w:rPr>
          <w:rFonts w:ascii="Times New Roman" w:hAnsi="Times New Roman" w:cs="Times New Roman"/>
          <w:spacing w:val="1"/>
          <w:sz w:val="20"/>
          <w:szCs w:val="20"/>
        </w:rPr>
        <w:t>000546877,</w:t>
      </w:r>
      <w:r w:rsidRPr="007B4ED7">
        <w:rPr>
          <w:rFonts w:ascii="Times New Roman" w:hAnsi="Times New Roman" w:cs="Times New Roman"/>
          <w:sz w:val="20"/>
          <w:szCs w:val="20"/>
        </w:rPr>
        <w:t xml:space="preserve"> </w:t>
      </w:r>
      <w:r w:rsidRPr="007B4ED7">
        <w:rPr>
          <w:rFonts w:ascii="Times New Roman" w:hAnsi="Times New Roman" w:cs="Times New Roman"/>
          <w:spacing w:val="-9"/>
          <w:sz w:val="20"/>
          <w:szCs w:val="20"/>
        </w:rPr>
        <w:t xml:space="preserve">выдано ИМНС по </w:t>
      </w:r>
      <w:r w:rsidRPr="007B4ED7">
        <w:rPr>
          <w:rFonts w:ascii="Times New Roman" w:hAnsi="Times New Roman" w:cs="Times New Roman"/>
          <w:spacing w:val="-11"/>
          <w:sz w:val="20"/>
          <w:szCs w:val="20"/>
        </w:rPr>
        <w:t xml:space="preserve">Железнодорожному району г. Барнаула </w:t>
      </w:r>
      <w:r w:rsidRPr="007B4ED7">
        <w:rPr>
          <w:rFonts w:ascii="Times New Roman" w:hAnsi="Times New Roman" w:cs="Times New Roman"/>
          <w:spacing w:val="11"/>
          <w:sz w:val="20"/>
          <w:szCs w:val="20"/>
        </w:rPr>
        <w:t>05.12.2002</w:t>
      </w:r>
      <w:r w:rsidRPr="007B4ED7">
        <w:rPr>
          <w:rFonts w:ascii="Times New Roman" w:hAnsi="Times New Roman" w:cs="Times New Roman"/>
          <w:sz w:val="20"/>
          <w:szCs w:val="20"/>
        </w:rPr>
        <w:t xml:space="preserve"> </w:t>
      </w:r>
      <w:r w:rsidRPr="007B4ED7">
        <w:rPr>
          <w:rFonts w:ascii="Times New Roman" w:hAnsi="Times New Roman" w:cs="Times New Roman"/>
          <w:spacing w:val="-11"/>
          <w:sz w:val="20"/>
          <w:szCs w:val="20"/>
        </w:rPr>
        <w:t xml:space="preserve">года, ОГРН </w:t>
      </w:r>
      <w:r w:rsidRPr="007B4ED7">
        <w:rPr>
          <w:rFonts w:ascii="Times New Roman" w:hAnsi="Times New Roman" w:cs="Times New Roman"/>
          <w:spacing w:val="-4"/>
          <w:sz w:val="20"/>
          <w:szCs w:val="20"/>
        </w:rPr>
        <w:t xml:space="preserve">1022200911688, </w:t>
      </w:r>
      <w:r w:rsidRPr="007B4ED7">
        <w:rPr>
          <w:rFonts w:ascii="Times New Roman" w:hAnsi="Times New Roman" w:cs="Times New Roman"/>
          <w:spacing w:val="-15"/>
          <w:sz w:val="20"/>
          <w:szCs w:val="20"/>
        </w:rPr>
        <w:t xml:space="preserve">ИНН </w:t>
      </w:r>
      <w:r w:rsidRPr="007B4ED7">
        <w:rPr>
          <w:rFonts w:ascii="Times New Roman" w:hAnsi="Times New Roman" w:cs="Times New Roman"/>
          <w:spacing w:val="6"/>
          <w:sz w:val="20"/>
          <w:szCs w:val="20"/>
        </w:rPr>
        <w:t>2221030960,</w:t>
      </w:r>
      <w:r w:rsidRPr="007B4ED7">
        <w:rPr>
          <w:rFonts w:ascii="Times New Roman" w:hAnsi="Times New Roman" w:cs="Times New Roman"/>
          <w:sz w:val="20"/>
          <w:szCs w:val="20"/>
        </w:rPr>
        <w:t xml:space="preserve"> </w:t>
      </w:r>
      <w:r w:rsidRPr="007B4ED7">
        <w:rPr>
          <w:rFonts w:ascii="Times New Roman" w:hAnsi="Times New Roman" w:cs="Times New Roman"/>
          <w:spacing w:val="-15"/>
          <w:sz w:val="20"/>
          <w:szCs w:val="20"/>
        </w:rPr>
        <w:t xml:space="preserve">КПП 222101001, </w:t>
      </w:r>
      <w:r w:rsidRPr="007B4ED7">
        <w:rPr>
          <w:rFonts w:ascii="Times New Roman" w:hAnsi="Times New Roman" w:cs="Times New Roman"/>
          <w:spacing w:val="-10"/>
          <w:sz w:val="20"/>
          <w:szCs w:val="20"/>
        </w:rPr>
        <w:t xml:space="preserve">в лице генерального директора </w:t>
      </w:r>
      <w:proofErr w:type="spellStart"/>
      <w:r w:rsidRPr="007B4ED7">
        <w:rPr>
          <w:rFonts w:ascii="Times New Roman" w:hAnsi="Times New Roman" w:cs="Times New Roman"/>
          <w:spacing w:val="-10"/>
          <w:sz w:val="20"/>
          <w:szCs w:val="20"/>
        </w:rPr>
        <w:t>Гатилова</w:t>
      </w:r>
      <w:proofErr w:type="spellEnd"/>
      <w:r w:rsidRPr="007B4ED7">
        <w:rPr>
          <w:rFonts w:ascii="Times New Roman" w:hAnsi="Times New Roman" w:cs="Times New Roman"/>
          <w:spacing w:val="-10"/>
          <w:sz w:val="20"/>
          <w:szCs w:val="20"/>
        </w:rPr>
        <w:t xml:space="preserve"> Юрия Александровича</w:t>
      </w:r>
      <w:r w:rsidRPr="007B4ED7">
        <w:rPr>
          <w:rFonts w:ascii="Times New Roman" w:hAnsi="Times New Roman" w:cs="Times New Roman"/>
          <w:spacing w:val="-18"/>
          <w:sz w:val="20"/>
          <w:szCs w:val="20"/>
        </w:rPr>
        <w:t xml:space="preserve">, </w:t>
      </w:r>
      <w:r w:rsidRPr="007B4ED7">
        <w:rPr>
          <w:rFonts w:ascii="Times New Roman" w:hAnsi="Times New Roman" w:cs="Times New Roman"/>
          <w:color w:val="202020"/>
          <w:sz w:val="20"/>
          <w:szCs w:val="20"/>
        </w:rPr>
        <w:t xml:space="preserve">(31.08.1964 года </w:t>
      </w:r>
      <w:r w:rsidRPr="007B4ED7">
        <w:rPr>
          <w:rFonts w:ascii="Times New Roman" w:hAnsi="Times New Roman" w:cs="Times New Roman"/>
          <w:color w:val="202020"/>
          <w:spacing w:val="-1"/>
          <w:sz w:val="20"/>
          <w:szCs w:val="20"/>
        </w:rPr>
        <w:t xml:space="preserve">рождения, место рождения - с.  </w:t>
      </w:r>
      <w:proofErr w:type="spellStart"/>
      <w:r w:rsidRPr="007B4ED7">
        <w:rPr>
          <w:rFonts w:ascii="Times New Roman" w:hAnsi="Times New Roman" w:cs="Times New Roman"/>
          <w:color w:val="202020"/>
          <w:spacing w:val="-1"/>
          <w:sz w:val="20"/>
          <w:szCs w:val="20"/>
        </w:rPr>
        <w:t>Новошипуново</w:t>
      </w:r>
      <w:proofErr w:type="spellEnd"/>
      <w:r w:rsidRPr="007B4ED7">
        <w:rPr>
          <w:rFonts w:ascii="Times New Roman" w:hAnsi="Times New Roman" w:cs="Times New Roman"/>
          <w:color w:val="202020"/>
          <w:spacing w:val="-1"/>
          <w:sz w:val="20"/>
          <w:szCs w:val="20"/>
        </w:rPr>
        <w:t xml:space="preserve">   </w:t>
      </w:r>
      <w:proofErr w:type="spellStart"/>
      <w:r w:rsidRPr="007B4ED7">
        <w:rPr>
          <w:rFonts w:ascii="Times New Roman" w:hAnsi="Times New Roman" w:cs="Times New Roman"/>
          <w:color w:val="202020"/>
          <w:spacing w:val="-1"/>
          <w:sz w:val="20"/>
          <w:szCs w:val="20"/>
        </w:rPr>
        <w:t>Краснощековского</w:t>
      </w:r>
      <w:proofErr w:type="spellEnd"/>
      <w:r w:rsidRPr="007B4ED7">
        <w:rPr>
          <w:rFonts w:ascii="Times New Roman" w:hAnsi="Times New Roman" w:cs="Times New Roman"/>
          <w:color w:val="202020"/>
          <w:spacing w:val="-1"/>
          <w:sz w:val="20"/>
          <w:szCs w:val="20"/>
        </w:rPr>
        <w:t xml:space="preserve"> района Алтайского края, </w:t>
      </w:r>
      <w:r w:rsidRPr="007B4ED7">
        <w:rPr>
          <w:rFonts w:ascii="Times New Roman" w:hAnsi="Times New Roman" w:cs="Times New Roman"/>
          <w:color w:val="202020"/>
          <w:spacing w:val="-4"/>
          <w:sz w:val="20"/>
          <w:szCs w:val="20"/>
        </w:rPr>
        <w:t>паспорт: 01 09 439792, выдан Отделом УФМС России по Алтайскому краю в Индустриальном районе г. Барнаула</w:t>
      </w:r>
      <w:r>
        <w:rPr>
          <w:rFonts w:ascii="Times New Roman" w:hAnsi="Times New Roman" w:cs="Times New Roman"/>
          <w:color w:val="202020"/>
          <w:spacing w:val="-4"/>
          <w:sz w:val="20"/>
          <w:szCs w:val="20"/>
        </w:rPr>
        <w:t>, дата выдачи  25.09.2009г.</w:t>
      </w:r>
      <w:r w:rsidRPr="007B4ED7">
        <w:rPr>
          <w:rFonts w:ascii="Times New Roman" w:hAnsi="Times New Roman" w:cs="Times New Roman"/>
          <w:color w:val="202020"/>
          <w:spacing w:val="-4"/>
          <w:sz w:val="20"/>
          <w:szCs w:val="20"/>
        </w:rPr>
        <w:t>, код подразделения   220-071</w:t>
      </w:r>
      <w:r w:rsidR="005B2E5F">
        <w:rPr>
          <w:rFonts w:ascii="Times New Roman" w:hAnsi="Times New Roman" w:cs="Times New Roman"/>
          <w:color w:val="202020"/>
          <w:spacing w:val="2"/>
          <w:sz w:val="20"/>
          <w:szCs w:val="20"/>
        </w:rPr>
        <w:t xml:space="preserve">, </w:t>
      </w:r>
      <w:r w:rsidRPr="007B4ED7">
        <w:rPr>
          <w:rFonts w:ascii="Times New Roman" w:hAnsi="Times New Roman" w:cs="Times New Roman"/>
          <w:color w:val="202020"/>
          <w:spacing w:val="2"/>
          <w:sz w:val="20"/>
          <w:szCs w:val="20"/>
        </w:rPr>
        <w:t>зарегистрирован по месту проживания по адресу: г</w:t>
      </w:r>
      <w:proofErr w:type="gramStart"/>
      <w:r w:rsidRPr="007B4ED7">
        <w:rPr>
          <w:rFonts w:ascii="Times New Roman" w:hAnsi="Times New Roman" w:cs="Times New Roman"/>
          <w:color w:val="202020"/>
          <w:spacing w:val="2"/>
          <w:sz w:val="20"/>
          <w:szCs w:val="20"/>
        </w:rPr>
        <w:t>.Б</w:t>
      </w:r>
      <w:proofErr w:type="gramEnd"/>
      <w:r w:rsidRPr="007B4ED7">
        <w:rPr>
          <w:rFonts w:ascii="Times New Roman" w:hAnsi="Times New Roman" w:cs="Times New Roman"/>
          <w:color w:val="202020"/>
          <w:spacing w:val="2"/>
          <w:sz w:val="20"/>
          <w:szCs w:val="20"/>
        </w:rPr>
        <w:t xml:space="preserve">арнаул, пос. Пригородный  </w:t>
      </w:r>
      <w:r w:rsidRPr="007B4ED7">
        <w:rPr>
          <w:rFonts w:ascii="Times New Roman" w:hAnsi="Times New Roman" w:cs="Times New Roman"/>
          <w:color w:val="202020"/>
          <w:spacing w:val="-5"/>
          <w:sz w:val="20"/>
          <w:szCs w:val="20"/>
        </w:rPr>
        <w:t xml:space="preserve">ул.Свердлова,29), действующего на основании Устава, </w:t>
      </w:r>
      <w:r w:rsidRPr="007B4ED7">
        <w:rPr>
          <w:rFonts w:ascii="Times New Roman" w:hAnsi="Times New Roman" w:cs="Times New Roman"/>
          <w:sz w:val="20"/>
          <w:szCs w:val="20"/>
        </w:rPr>
        <w:t xml:space="preserve">именуемое далее </w:t>
      </w:r>
      <w:r w:rsidRPr="007B4ED7">
        <w:rPr>
          <w:rFonts w:ascii="Times New Roman" w:hAnsi="Times New Roman" w:cs="Times New Roman"/>
          <w:b/>
          <w:sz w:val="20"/>
          <w:szCs w:val="20"/>
        </w:rPr>
        <w:t>«Застройщик»</w:t>
      </w:r>
      <w:r w:rsidRPr="007B4ED7">
        <w:rPr>
          <w:rFonts w:ascii="Times New Roman" w:hAnsi="Times New Roman" w:cs="Times New Roman"/>
          <w:sz w:val="20"/>
          <w:szCs w:val="20"/>
        </w:rPr>
        <w:t>,</w:t>
      </w:r>
      <w:r w:rsidRPr="007B4ED7">
        <w:rPr>
          <w:rFonts w:ascii="Times New Roman" w:hAnsi="Times New Roman" w:cs="Times New Roman"/>
          <w:color w:val="202020"/>
          <w:spacing w:val="-5"/>
          <w:sz w:val="20"/>
          <w:szCs w:val="20"/>
        </w:rPr>
        <w:t xml:space="preserve"> с одной стороны,</w:t>
      </w:r>
      <w:r w:rsidRPr="007B4ED7">
        <w:rPr>
          <w:rFonts w:ascii="Times New Roman" w:hAnsi="Times New Roman" w:cs="Times New Roman"/>
          <w:bCs/>
          <w:sz w:val="20"/>
          <w:szCs w:val="20"/>
        </w:rPr>
        <w:t xml:space="preserve"> </w:t>
      </w:r>
      <w:r w:rsidRPr="007B4ED7">
        <w:rPr>
          <w:rFonts w:ascii="Times New Roman" w:hAnsi="Times New Roman" w:cs="Times New Roman"/>
          <w:sz w:val="20"/>
          <w:szCs w:val="20"/>
        </w:rPr>
        <w:t xml:space="preserve"> и _______________________________________________,</w:t>
      </w:r>
    </w:p>
    <w:p w:rsidR="00FD6AE8" w:rsidRPr="007B4ED7" w:rsidRDefault="00FD6AE8" w:rsidP="00943CC8">
      <w:pPr>
        <w:pStyle w:val="ConsNormal"/>
        <w:widowControl/>
        <w:ind w:right="0" w:firstLine="540"/>
        <w:jc w:val="both"/>
        <w:rPr>
          <w:rFonts w:ascii="Times New Roman" w:hAnsi="Times New Roman" w:cs="Times New Roman"/>
          <w:sz w:val="20"/>
          <w:szCs w:val="20"/>
        </w:rPr>
      </w:pPr>
      <w:r w:rsidRPr="007B4ED7">
        <w:rPr>
          <w:rFonts w:ascii="Times New Roman" w:hAnsi="Times New Roman" w:cs="Times New Roman"/>
          <w:sz w:val="20"/>
          <w:szCs w:val="20"/>
        </w:rPr>
        <w:t>Гр. РФ</w:t>
      </w:r>
      <w:r w:rsidR="00305373" w:rsidRPr="007B4ED7">
        <w:rPr>
          <w:rFonts w:ascii="Times New Roman" w:hAnsi="Times New Roman" w:cs="Times New Roman"/>
          <w:sz w:val="20"/>
          <w:szCs w:val="20"/>
        </w:rPr>
        <w:t>___________________________________________________________________________</w:t>
      </w:r>
      <w:r w:rsidR="00DF02AA" w:rsidRPr="007B4ED7">
        <w:rPr>
          <w:rFonts w:ascii="Times New Roman" w:hAnsi="Times New Roman" w:cs="Times New Roman"/>
          <w:sz w:val="20"/>
          <w:szCs w:val="20"/>
        </w:rPr>
        <w:t>, именуемый</w:t>
      </w:r>
      <w:r w:rsidR="00CD2320" w:rsidRPr="007B4ED7">
        <w:rPr>
          <w:rFonts w:ascii="Times New Roman" w:hAnsi="Times New Roman" w:cs="Times New Roman"/>
          <w:sz w:val="20"/>
          <w:szCs w:val="20"/>
        </w:rPr>
        <w:t xml:space="preserve"> далее </w:t>
      </w:r>
      <w:r w:rsidR="00132F71" w:rsidRPr="007B4ED7">
        <w:rPr>
          <w:rFonts w:ascii="Times New Roman" w:hAnsi="Times New Roman" w:cs="Times New Roman"/>
          <w:sz w:val="20"/>
          <w:szCs w:val="20"/>
        </w:rPr>
        <w:t>«</w:t>
      </w:r>
      <w:r w:rsidR="00132F71" w:rsidRPr="007B4ED7">
        <w:rPr>
          <w:rFonts w:ascii="Times New Roman" w:hAnsi="Times New Roman" w:cs="Times New Roman"/>
          <w:b/>
          <w:sz w:val="20"/>
          <w:szCs w:val="20"/>
        </w:rPr>
        <w:t xml:space="preserve">Участник долевого строительства», </w:t>
      </w:r>
      <w:r w:rsidRPr="007B4ED7">
        <w:rPr>
          <w:rFonts w:ascii="Times New Roman" w:hAnsi="Times New Roman" w:cs="Times New Roman"/>
          <w:sz w:val="20"/>
          <w:szCs w:val="20"/>
        </w:rPr>
        <w:t xml:space="preserve">вместе именуемые – </w:t>
      </w:r>
      <w:r w:rsidRPr="007B4ED7">
        <w:rPr>
          <w:rFonts w:ascii="Times New Roman" w:hAnsi="Times New Roman" w:cs="Times New Roman"/>
          <w:b/>
          <w:sz w:val="20"/>
          <w:szCs w:val="20"/>
        </w:rPr>
        <w:t>«Стороны»,</w:t>
      </w:r>
      <w:r w:rsidRPr="007B4ED7">
        <w:rPr>
          <w:rFonts w:ascii="Times New Roman" w:hAnsi="Times New Roman" w:cs="Times New Roman"/>
          <w:sz w:val="20"/>
          <w:szCs w:val="20"/>
        </w:rPr>
        <w:t xml:space="preserve"> заключили настоящий Договор участия в долевом строительстве (далее – Договор) о нижеследующем:</w:t>
      </w:r>
    </w:p>
    <w:p w:rsidR="00FD6AE8" w:rsidRDefault="00FD6AE8" w:rsidP="00FD6AE8">
      <w:pPr>
        <w:pStyle w:val="ConsNormal"/>
        <w:widowControl/>
        <w:numPr>
          <w:ilvl w:val="0"/>
          <w:numId w:val="1"/>
        </w:numPr>
        <w:ind w:right="0"/>
        <w:jc w:val="center"/>
        <w:rPr>
          <w:rFonts w:ascii="Times New Roman" w:hAnsi="Times New Roman" w:cs="Times New Roman"/>
          <w:sz w:val="20"/>
          <w:szCs w:val="20"/>
        </w:rPr>
      </w:pPr>
      <w:r w:rsidRPr="007B4ED7">
        <w:rPr>
          <w:rFonts w:ascii="Times New Roman" w:hAnsi="Times New Roman" w:cs="Times New Roman"/>
          <w:sz w:val="20"/>
          <w:szCs w:val="20"/>
        </w:rPr>
        <w:t>ТЕРМИНЫ И ОПРЕДЕЛЕНИЯ</w:t>
      </w:r>
    </w:p>
    <w:p w:rsidR="007B4ED7" w:rsidRPr="007B4ED7" w:rsidRDefault="007B4ED7" w:rsidP="007B4ED7">
      <w:pPr>
        <w:numPr>
          <w:ilvl w:val="1"/>
          <w:numId w:val="1"/>
        </w:numPr>
        <w:tabs>
          <w:tab w:val="num" w:pos="0"/>
          <w:tab w:val="num" w:pos="1190"/>
        </w:tabs>
        <w:ind w:left="0" w:firstLine="567"/>
        <w:jc w:val="both"/>
        <w:rPr>
          <w:sz w:val="20"/>
          <w:szCs w:val="20"/>
        </w:rPr>
      </w:pPr>
      <w:r w:rsidRPr="007B4ED7">
        <w:rPr>
          <w:b/>
          <w:sz w:val="20"/>
          <w:szCs w:val="20"/>
        </w:rPr>
        <w:t>Застройщик</w:t>
      </w:r>
      <w:r w:rsidRPr="007B4ED7">
        <w:rPr>
          <w:sz w:val="20"/>
          <w:szCs w:val="20"/>
        </w:rPr>
        <w:t xml:space="preserve"> – юридическое лицо, имеющее на праве аренды земельный участок и привлекающее денежные средства участников долевого строительства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w:t>
      </w:r>
    </w:p>
    <w:p w:rsidR="007B4ED7" w:rsidRPr="007B4ED7" w:rsidRDefault="007B4ED7" w:rsidP="007B4ED7">
      <w:pPr>
        <w:ind w:hanging="142"/>
        <w:jc w:val="both"/>
        <w:rPr>
          <w:sz w:val="20"/>
          <w:szCs w:val="20"/>
        </w:rPr>
      </w:pPr>
      <w:r w:rsidRPr="007B4ED7">
        <w:rPr>
          <w:sz w:val="20"/>
          <w:szCs w:val="20"/>
        </w:rPr>
        <w:t xml:space="preserve">  </w:t>
      </w:r>
      <w:r w:rsidR="003F35AD">
        <w:rPr>
          <w:sz w:val="20"/>
          <w:szCs w:val="20"/>
        </w:rPr>
        <w:t xml:space="preserve"> </w:t>
      </w:r>
      <w:r w:rsidRPr="007B4ED7">
        <w:rPr>
          <w:sz w:val="20"/>
          <w:szCs w:val="20"/>
        </w:rPr>
        <w:t xml:space="preserve">Информация о Застройщике содержится в проектной декларации, размещенной </w:t>
      </w:r>
      <w:r w:rsidR="003F35AD">
        <w:rPr>
          <w:sz w:val="20"/>
          <w:szCs w:val="20"/>
        </w:rPr>
        <w:t>15</w:t>
      </w:r>
      <w:r w:rsidRPr="007B4ED7">
        <w:rPr>
          <w:sz w:val="20"/>
          <w:szCs w:val="20"/>
        </w:rPr>
        <w:t xml:space="preserve"> ноября 2016</w:t>
      </w:r>
      <w:r>
        <w:rPr>
          <w:sz w:val="20"/>
          <w:szCs w:val="20"/>
        </w:rPr>
        <w:t xml:space="preserve"> года в сети и</w:t>
      </w:r>
      <w:r w:rsidRPr="007B4ED7">
        <w:rPr>
          <w:sz w:val="20"/>
          <w:szCs w:val="20"/>
        </w:rPr>
        <w:t xml:space="preserve">нтернет: </w:t>
      </w:r>
      <w:r w:rsidRPr="007B4ED7">
        <w:rPr>
          <w:sz w:val="20"/>
          <w:szCs w:val="20"/>
          <w:lang w:val="en-US"/>
        </w:rPr>
        <w:t>www</w:t>
      </w:r>
      <w:r w:rsidRPr="007B4ED7">
        <w:rPr>
          <w:sz w:val="20"/>
          <w:szCs w:val="20"/>
        </w:rPr>
        <w:t>.</w:t>
      </w:r>
      <w:proofErr w:type="spellStart"/>
      <w:r w:rsidRPr="007B4ED7">
        <w:rPr>
          <w:sz w:val="20"/>
          <w:szCs w:val="20"/>
          <w:lang w:val="en-US"/>
        </w:rPr>
        <w:t>barnaul</w:t>
      </w:r>
      <w:proofErr w:type="spellEnd"/>
      <w:r w:rsidRPr="007B4ED7">
        <w:rPr>
          <w:sz w:val="20"/>
          <w:szCs w:val="20"/>
        </w:rPr>
        <w:t>-</w:t>
      </w:r>
      <w:proofErr w:type="spellStart"/>
      <w:r w:rsidRPr="007B4ED7">
        <w:rPr>
          <w:sz w:val="20"/>
          <w:szCs w:val="20"/>
          <w:lang w:val="en-US"/>
        </w:rPr>
        <w:t>gi</w:t>
      </w:r>
      <w:proofErr w:type="spellEnd"/>
      <w:r w:rsidRPr="007B4ED7">
        <w:rPr>
          <w:sz w:val="20"/>
          <w:szCs w:val="20"/>
        </w:rPr>
        <w:t>.</w:t>
      </w:r>
      <w:proofErr w:type="spellStart"/>
      <w:r w:rsidRPr="007B4ED7">
        <w:rPr>
          <w:sz w:val="20"/>
          <w:szCs w:val="20"/>
          <w:lang w:val="en-US"/>
        </w:rPr>
        <w:t>ru</w:t>
      </w:r>
      <w:proofErr w:type="spellEnd"/>
      <w:r w:rsidR="005B2E5F">
        <w:rPr>
          <w:sz w:val="20"/>
          <w:szCs w:val="20"/>
        </w:rPr>
        <w:t>.</w:t>
      </w:r>
      <w:r w:rsidRPr="007B4ED7">
        <w:rPr>
          <w:sz w:val="20"/>
          <w:szCs w:val="20"/>
        </w:rPr>
        <w:t xml:space="preserve">   </w:t>
      </w:r>
    </w:p>
    <w:p w:rsidR="007B4ED7" w:rsidRPr="007B4ED7" w:rsidRDefault="007B4ED7" w:rsidP="007B4ED7">
      <w:pPr>
        <w:numPr>
          <w:ilvl w:val="1"/>
          <w:numId w:val="1"/>
        </w:numPr>
        <w:tabs>
          <w:tab w:val="num" w:pos="0"/>
          <w:tab w:val="num" w:pos="1190"/>
        </w:tabs>
        <w:ind w:left="0" w:firstLine="567"/>
        <w:jc w:val="both"/>
        <w:rPr>
          <w:sz w:val="20"/>
          <w:szCs w:val="20"/>
        </w:rPr>
      </w:pPr>
      <w:r w:rsidRPr="007B4ED7">
        <w:rPr>
          <w:b/>
          <w:sz w:val="20"/>
          <w:szCs w:val="20"/>
        </w:rPr>
        <w:t xml:space="preserve">Участник долевого строительства </w:t>
      </w:r>
      <w:r w:rsidRPr="007B4ED7">
        <w:rPr>
          <w:sz w:val="20"/>
          <w:szCs w:val="20"/>
        </w:rPr>
        <w:t xml:space="preserve">– лицо, передающее в соответствии с Договором денежные средства Застройщику для получения в будущем права собственности на квартиру в </w:t>
      </w:r>
      <w:r w:rsidR="005B2E5F">
        <w:rPr>
          <w:sz w:val="20"/>
          <w:szCs w:val="20"/>
        </w:rPr>
        <w:t>строящемся Многоквартирном доме.</w:t>
      </w:r>
    </w:p>
    <w:p w:rsidR="007B4ED7" w:rsidRPr="007B4ED7" w:rsidRDefault="007B4ED7" w:rsidP="007B4ED7">
      <w:pPr>
        <w:numPr>
          <w:ilvl w:val="1"/>
          <w:numId w:val="1"/>
        </w:numPr>
        <w:tabs>
          <w:tab w:val="num" w:pos="0"/>
          <w:tab w:val="num" w:pos="1190"/>
        </w:tabs>
        <w:ind w:left="0" w:firstLine="567"/>
        <w:jc w:val="both"/>
        <w:rPr>
          <w:sz w:val="20"/>
          <w:szCs w:val="20"/>
        </w:rPr>
      </w:pPr>
      <w:r w:rsidRPr="007B4ED7">
        <w:rPr>
          <w:b/>
          <w:sz w:val="20"/>
          <w:szCs w:val="20"/>
        </w:rPr>
        <w:t>Земельный участок</w:t>
      </w:r>
      <w:r w:rsidRPr="007B4ED7">
        <w:rPr>
          <w:sz w:val="20"/>
          <w:szCs w:val="20"/>
        </w:rPr>
        <w:t xml:space="preserve"> – земельный участок с кадастровым номером 22:63:030427:48 площадью 0,9945 га, местоположение: Алтайский край, </w:t>
      </w:r>
      <w:proofErr w:type="gramStart"/>
      <w:r w:rsidRPr="007B4ED7">
        <w:rPr>
          <w:sz w:val="20"/>
          <w:szCs w:val="20"/>
        </w:rPr>
        <w:t>г</w:t>
      </w:r>
      <w:proofErr w:type="gramEnd"/>
      <w:r w:rsidRPr="007B4ED7">
        <w:rPr>
          <w:sz w:val="20"/>
          <w:szCs w:val="20"/>
        </w:rPr>
        <w:t>. Барнаул, ул. Власихинская, 115, принадлежит Застройщику на основании  договора аренды земельного участка № 4892-з от 10 ноября 2016г., заключенный с Главным управлением имущественных отношений Алтайского края. В едином госуд</w:t>
      </w:r>
      <w:r w:rsidR="001400F4">
        <w:rPr>
          <w:sz w:val="20"/>
          <w:szCs w:val="20"/>
        </w:rPr>
        <w:t xml:space="preserve">арственном реестре недвижимости </w:t>
      </w:r>
      <w:r w:rsidRPr="007B4ED7">
        <w:rPr>
          <w:sz w:val="20"/>
          <w:szCs w:val="20"/>
        </w:rPr>
        <w:t xml:space="preserve"> 16.11.2016г., </w:t>
      </w:r>
      <w:r w:rsidR="001400F4">
        <w:rPr>
          <w:sz w:val="20"/>
          <w:szCs w:val="20"/>
        </w:rPr>
        <w:t xml:space="preserve">сделана </w:t>
      </w:r>
      <w:r w:rsidRPr="007B4ED7">
        <w:rPr>
          <w:sz w:val="20"/>
          <w:szCs w:val="20"/>
        </w:rPr>
        <w:t xml:space="preserve">запись регистрации  22-22/001-22/001/038/2016-795/1. </w:t>
      </w:r>
    </w:p>
    <w:p w:rsidR="007B4ED7" w:rsidRPr="007B4ED7" w:rsidRDefault="007B4ED7" w:rsidP="007B4ED7">
      <w:pPr>
        <w:tabs>
          <w:tab w:val="num" w:pos="1190"/>
        </w:tabs>
        <w:ind w:firstLine="567"/>
        <w:jc w:val="both"/>
        <w:rPr>
          <w:sz w:val="20"/>
          <w:szCs w:val="20"/>
        </w:rPr>
      </w:pPr>
      <w:r w:rsidRPr="007B4ED7">
        <w:rPr>
          <w:sz w:val="20"/>
          <w:szCs w:val="20"/>
        </w:rPr>
        <w:t xml:space="preserve">1.4. </w:t>
      </w:r>
      <w:r w:rsidRPr="007B4ED7">
        <w:rPr>
          <w:b/>
          <w:sz w:val="20"/>
          <w:szCs w:val="20"/>
        </w:rPr>
        <w:t xml:space="preserve">Многоквартирный дом </w:t>
      </w:r>
      <w:r w:rsidRPr="007B4ED7">
        <w:rPr>
          <w:sz w:val="20"/>
          <w:szCs w:val="20"/>
        </w:rPr>
        <w:t xml:space="preserve">– </w:t>
      </w:r>
      <w:r>
        <w:rPr>
          <w:sz w:val="20"/>
          <w:szCs w:val="20"/>
        </w:rPr>
        <w:t>11-17</w:t>
      </w:r>
      <w:r w:rsidRPr="007B4ED7">
        <w:rPr>
          <w:sz w:val="20"/>
          <w:szCs w:val="20"/>
        </w:rPr>
        <w:t>-ти этажный</w:t>
      </w:r>
      <w:r>
        <w:rPr>
          <w:sz w:val="20"/>
          <w:szCs w:val="20"/>
        </w:rPr>
        <w:t xml:space="preserve"> (с учетом подземных этажей)</w:t>
      </w:r>
      <w:r w:rsidRPr="007B4ED7">
        <w:rPr>
          <w:sz w:val="20"/>
          <w:szCs w:val="20"/>
        </w:rPr>
        <w:t>, 4-х секционный, кирпичный, с техническим подпольем и чердаком, 269 квартирный жилой дом со встроенными предприятиями обслуживания, строительный №1,  общая п</w:t>
      </w:r>
      <w:r w:rsidR="006733BE">
        <w:rPr>
          <w:sz w:val="20"/>
          <w:szCs w:val="20"/>
        </w:rPr>
        <w:t>лощадь жилого дома  25 029,29</w:t>
      </w:r>
      <w:r w:rsidRPr="007B4ED7">
        <w:rPr>
          <w:sz w:val="20"/>
          <w:szCs w:val="20"/>
        </w:rPr>
        <w:t xml:space="preserve"> кв.м., материал наружных стен – силикатный кирпич</w:t>
      </w:r>
      <w:r w:rsidR="007B73A2">
        <w:rPr>
          <w:sz w:val="20"/>
          <w:szCs w:val="20"/>
        </w:rPr>
        <w:t xml:space="preserve"> (бескаркасная система)</w:t>
      </w:r>
      <w:r w:rsidRPr="007B4ED7">
        <w:rPr>
          <w:sz w:val="20"/>
          <w:szCs w:val="20"/>
        </w:rPr>
        <w:t>, материал поэтажных перекрытий – сборн</w:t>
      </w:r>
      <w:r w:rsidR="007B73A2">
        <w:rPr>
          <w:sz w:val="20"/>
          <w:szCs w:val="20"/>
        </w:rPr>
        <w:t xml:space="preserve">ые железобетонные </w:t>
      </w:r>
      <w:r w:rsidRPr="007B4ED7">
        <w:rPr>
          <w:sz w:val="20"/>
          <w:szCs w:val="20"/>
        </w:rPr>
        <w:t xml:space="preserve">плиты, категория </w:t>
      </w:r>
      <w:r w:rsidR="007B73A2">
        <w:rPr>
          <w:sz w:val="20"/>
          <w:szCs w:val="20"/>
        </w:rPr>
        <w:t>энергетической эффективности – А (очень высокий)</w:t>
      </w:r>
      <w:r w:rsidRPr="007B4ED7">
        <w:rPr>
          <w:sz w:val="20"/>
          <w:szCs w:val="20"/>
        </w:rPr>
        <w:t xml:space="preserve">, сейсмостойкость – 6 баллов, расположенный по адресу: Алтайский край, </w:t>
      </w:r>
      <w:proofErr w:type="gramStart"/>
      <w:r w:rsidRPr="007B4ED7">
        <w:rPr>
          <w:sz w:val="20"/>
          <w:szCs w:val="20"/>
        </w:rPr>
        <w:t>г</w:t>
      </w:r>
      <w:proofErr w:type="gramEnd"/>
      <w:r w:rsidRPr="007B4ED7">
        <w:rPr>
          <w:sz w:val="20"/>
          <w:szCs w:val="20"/>
        </w:rPr>
        <w:t xml:space="preserve">. Барнаул, </w:t>
      </w:r>
      <w:r w:rsidRPr="009D16AB">
        <w:rPr>
          <w:b/>
          <w:sz w:val="20"/>
          <w:szCs w:val="20"/>
        </w:rPr>
        <w:t>ул. Власихинская, 115</w:t>
      </w:r>
      <w:r w:rsidRPr="007B4ED7">
        <w:rPr>
          <w:sz w:val="20"/>
          <w:szCs w:val="20"/>
        </w:rPr>
        <w:t>.</w:t>
      </w:r>
    </w:p>
    <w:p w:rsidR="00FD6AE8" w:rsidRPr="00D93ACA" w:rsidRDefault="00D93ACA" w:rsidP="00D93ACA">
      <w:pPr>
        <w:pStyle w:val="a8"/>
        <w:ind w:left="0" w:firstLine="567"/>
        <w:jc w:val="both"/>
        <w:rPr>
          <w:sz w:val="20"/>
          <w:szCs w:val="20"/>
        </w:rPr>
      </w:pPr>
      <w:r w:rsidRPr="00D93ACA">
        <w:rPr>
          <w:sz w:val="20"/>
          <w:szCs w:val="20"/>
        </w:rPr>
        <w:t>1.5</w:t>
      </w:r>
      <w:r>
        <w:rPr>
          <w:b/>
          <w:sz w:val="20"/>
          <w:szCs w:val="20"/>
        </w:rPr>
        <w:t>.</w:t>
      </w:r>
      <w:r w:rsidR="00761FA1">
        <w:rPr>
          <w:b/>
          <w:sz w:val="20"/>
          <w:szCs w:val="20"/>
        </w:rPr>
        <w:t xml:space="preserve"> </w:t>
      </w:r>
      <w:r w:rsidR="00FD6AE8" w:rsidRPr="00D93ACA">
        <w:rPr>
          <w:b/>
          <w:sz w:val="20"/>
          <w:szCs w:val="20"/>
        </w:rPr>
        <w:t xml:space="preserve">Объект долевого строительства </w:t>
      </w:r>
      <w:r w:rsidR="00FD6AE8" w:rsidRPr="00D93ACA">
        <w:rPr>
          <w:sz w:val="20"/>
          <w:szCs w:val="20"/>
        </w:rPr>
        <w:t xml:space="preserve">– квартира (жилое помещение) </w:t>
      </w:r>
      <w:r w:rsidR="00FD6AE8" w:rsidRPr="00D93ACA">
        <w:rPr>
          <w:b/>
          <w:sz w:val="20"/>
          <w:szCs w:val="20"/>
        </w:rPr>
        <w:t>№</w:t>
      </w:r>
      <w:r w:rsidR="00F77C63" w:rsidRPr="00D93ACA">
        <w:rPr>
          <w:b/>
          <w:sz w:val="20"/>
          <w:szCs w:val="20"/>
        </w:rPr>
        <w:t xml:space="preserve"> ___</w:t>
      </w:r>
      <w:r w:rsidR="002F7A55" w:rsidRPr="00D93ACA">
        <w:rPr>
          <w:b/>
          <w:sz w:val="20"/>
          <w:szCs w:val="20"/>
        </w:rPr>
        <w:t xml:space="preserve"> (</w:t>
      </w:r>
      <w:r w:rsidR="00F77C63" w:rsidRPr="00D93ACA">
        <w:rPr>
          <w:b/>
          <w:sz w:val="20"/>
          <w:szCs w:val="20"/>
        </w:rPr>
        <w:t>___</w:t>
      </w:r>
      <w:r w:rsidR="002F7A55" w:rsidRPr="00D93ACA">
        <w:rPr>
          <w:b/>
          <w:sz w:val="20"/>
          <w:szCs w:val="20"/>
        </w:rPr>
        <w:t>)</w:t>
      </w:r>
      <w:r w:rsidR="00FD6AE8" w:rsidRPr="00D93ACA">
        <w:rPr>
          <w:b/>
          <w:sz w:val="20"/>
          <w:szCs w:val="20"/>
        </w:rPr>
        <w:t xml:space="preserve"> </w:t>
      </w:r>
      <w:r w:rsidR="00FD6AE8" w:rsidRPr="00D93ACA">
        <w:rPr>
          <w:sz w:val="20"/>
          <w:szCs w:val="20"/>
        </w:rPr>
        <w:t xml:space="preserve">строительный, состоящая из </w:t>
      </w:r>
      <w:r w:rsidR="00F77C63" w:rsidRPr="00D93ACA">
        <w:rPr>
          <w:b/>
          <w:sz w:val="20"/>
          <w:szCs w:val="20"/>
        </w:rPr>
        <w:t>___</w:t>
      </w:r>
      <w:r w:rsidR="00DF02AA" w:rsidRPr="00D93ACA">
        <w:rPr>
          <w:b/>
          <w:sz w:val="20"/>
          <w:szCs w:val="20"/>
        </w:rPr>
        <w:t>-х</w:t>
      </w:r>
      <w:r w:rsidR="00FD6AE8" w:rsidRPr="00D93ACA">
        <w:rPr>
          <w:b/>
          <w:sz w:val="20"/>
          <w:szCs w:val="20"/>
        </w:rPr>
        <w:t xml:space="preserve"> (</w:t>
      </w:r>
      <w:r w:rsidR="00F77C63" w:rsidRPr="00D93ACA">
        <w:rPr>
          <w:b/>
          <w:sz w:val="20"/>
          <w:szCs w:val="20"/>
        </w:rPr>
        <w:t>_____</w:t>
      </w:r>
      <w:r w:rsidR="00FD6AE8" w:rsidRPr="00D93ACA">
        <w:rPr>
          <w:b/>
          <w:sz w:val="20"/>
          <w:szCs w:val="20"/>
        </w:rPr>
        <w:t>)</w:t>
      </w:r>
      <w:r w:rsidR="00FD6AE8" w:rsidRPr="00D93ACA">
        <w:rPr>
          <w:sz w:val="20"/>
          <w:szCs w:val="20"/>
        </w:rPr>
        <w:t xml:space="preserve"> комнат(ы), расположенная в Многоквартирном доме в </w:t>
      </w:r>
      <w:r w:rsidR="00F77C63" w:rsidRPr="00D93ACA">
        <w:rPr>
          <w:b/>
          <w:sz w:val="20"/>
          <w:szCs w:val="20"/>
        </w:rPr>
        <w:t>____</w:t>
      </w:r>
      <w:r w:rsidR="00DF02AA" w:rsidRPr="00D93ACA">
        <w:rPr>
          <w:b/>
          <w:sz w:val="20"/>
          <w:szCs w:val="20"/>
        </w:rPr>
        <w:t>-</w:t>
      </w:r>
      <w:r w:rsidR="00DA0658" w:rsidRPr="00D93ACA">
        <w:rPr>
          <w:b/>
          <w:sz w:val="20"/>
          <w:szCs w:val="20"/>
        </w:rPr>
        <w:t>м</w:t>
      </w:r>
      <w:r w:rsidR="002F7A55" w:rsidRPr="00D93ACA">
        <w:rPr>
          <w:b/>
          <w:sz w:val="20"/>
          <w:szCs w:val="20"/>
        </w:rPr>
        <w:t xml:space="preserve"> </w:t>
      </w:r>
      <w:r w:rsidR="00FD6AE8" w:rsidRPr="00D93ACA">
        <w:rPr>
          <w:b/>
          <w:sz w:val="20"/>
          <w:szCs w:val="20"/>
        </w:rPr>
        <w:t>(</w:t>
      </w:r>
      <w:r w:rsidR="00F77C63" w:rsidRPr="00D93ACA">
        <w:rPr>
          <w:b/>
          <w:sz w:val="20"/>
          <w:szCs w:val="20"/>
        </w:rPr>
        <w:t>_______</w:t>
      </w:r>
      <w:r w:rsidR="00FD6AE8" w:rsidRPr="00D93ACA">
        <w:rPr>
          <w:b/>
          <w:sz w:val="20"/>
          <w:szCs w:val="20"/>
        </w:rPr>
        <w:t>)</w:t>
      </w:r>
      <w:r w:rsidR="00FD6AE8" w:rsidRPr="00D93ACA">
        <w:rPr>
          <w:sz w:val="20"/>
          <w:szCs w:val="20"/>
        </w:rPr>
        <w:t xml:space="preserve"> подъезде на </w:t>
      </w:r>
      <w:r w:rsidR="00F77C63" w:rsidRPr="00D93ACA">
        <w:rPr>
          <w:b/>
          <w:sz w:val="20"/>
          <w:szCs w:val="20"/>
        </w:rPr>
        <w:t>____</w:t>
      </w:r>
      <w:r w:rsidR="00DA0658" w:rsidRPr="00D93ACA">
        <w:rPr>
          <w:b/>
          <w:sz w:val="20"/>
          <w:szCs w:val="20"/>
        </w:rPr>
        <w:t>-ом (</w:t>
      </w:r>
      <w:r w:rsidR="00F77C63" w:rsidRPr="00D93ACA">
        <w:rPr>
          <w:b/>
          <w:sz w:val="20"/>
          <w:szCs w:val="20"/>
        </w:rPr>
        <w:t>________</w:t>
      </w:r>
      <w:r w:rsidR="00FD6AE8" w:rsidRPr="00D93ACA">
        <w:rPr>
          <w:b/>
          <w:sz w:val="20"/>
          <w:szCs w:val="20"/>
        </w:rPr>
        <w:t>)</w:t>
      </w:r>
      <w:r w:rsidR="00FD6AE8" w:rsidRPr="00D93ACA">
        <w:rPr>
          <w:sz w:val="20"/>
          <w:szCs w:val="20"/>
        </w:rPr>
        <w:t xml:space="preserve"> этаже (далее – </w:t>
      </w:r>
      <w:r w:rsidR="00FD6AE8" w:rsidRPr="00D93ACA">
        <w:rPr>
          <w:b/>
          <w:sz w:val="20"/>
          <w:szCs w:val="20"/>
        </w:rPr>
        <w:t>Квартира</w:t>
      </w:r>
      <w:r w:rsidR="00FD6AE8" w:rsidRPr="00D93ACA">
        <w:rPr>
          <w:sz w:val="20"/>
          <w:szCs w:val="20"/>
        </w:rPr>
        <w:t>), а также Общее имущество в Многоквартирном доме, создаваемые с привлечением денежных средств Участника до</w:t>
      </w:r>
      <w:r w:rsidR="00187929">
        <w:rPr>
          <w:sz w:val="20"/>
          <w:szCs w:val="20"/>
        </w:rPr>
        <w:t>левого строительства и подлежаще</w:t>
      </w:r>
      <w:r w:rsidR="00FD6AE8" w:rsidRPr="00D93ACA">
        <w:rPr>
          <w:sz w:val="20"/>
          <w:szCs w:val="20"/>
        </w:rPr>
        <w:t>е передаче ему в порядке и на условиях, предусмотренных Договором.</w:t>
      </w:r>
    </w:p>
    <w:p w:rsidR="00FD6AE8" w:rsidRPr="00943CC8" w:rsidRDefault="00FD6AE8" w:rsidP="00FD6AE8">
      <w:pPr>
        <w:jc w:val="both"/>
        <w:rPr>
          <w:sz w:val="20"/>
          <w:szCs w:val="20"/>
        </w:rPr>
      </w:pPr>
      <w:r w:rsidRPr="00943CC8">
        <w:rPr>
          <w:sz w:val="20"/>
          <w:szCs w:val="20"/>
        </w:rPr>
        <w:t>Расположение  и планировка Квартиры указаны в Приложении №1 к Договору.</w:t>
      </w:r>
    </w:p>
    <w:p w:rsidR="00FD6AE8" w:rsidRPr="00943CC8" w:rsidRDefault="00FD6AE8" w:rsidP="00FD6AE8">
      <w:pPr>
        <w:numPr>
          <w:ilvl w:val="1"/>
          <w:numId w:val="10"/>
        </w:numPr>
        <w:ind w:left="0" w:firstLine="567"/>
        <w:jc w:val="both"/>
        <w:rPr>
          <w:sz w:val="20"/>
          <w:szCs w:val="20"/>
        </w:rPr>
      </w:pPr>
      <w:r w:rsidRPr="00943CC8">
        <w:rPr>
          <w:b/>
          <w:sz w:val="20"/>
          <w:szCs w:val="20"/>
        </w:rPr>
        <w:t>Проектная общая площадь Объекта долевого строительства</w:t>
      </w:r>
      <w:r w:rsidR="002A140D">
        <w:rPr>
          <w:b/>
          <w:sz w:val="20"/>
          <w:szCs w:val="20"/>
        </w:rPr>
        <w:t xml:space="preserve"> </w:t>
      </w:r>
      <w:r w:rsidRPr="00943CC8">
        <w:rPr>
          <w:b/>
          <w:sz w:val="20"/>
          <w:szCs w:val="20"/>
        </w:rPr>
        <w:t xml:space="preserve"> </w:t>
      </w:r>
      <w:r w:rsidRPr="00943CC8">
        <w:rPr>
          <w:sz w:val="20"/>
          <w:szCs w:val="20"/>
        </w:rPr>
        <w:t xml:space="preserve">– площадь Квартиры, определенная в соответствии с проектной документацией на Многоквартирный дом, включающая в себя сумму площадей всех помещений Квартиры, без учета  площади неотапливаемых помещений (лоджий и балконов). Проектная общая площадь Квартиры </w:t>
      </w:r>
      <w:r w:rsidR="00DA0658" w:rsidRPr="00943CC8">
        <w:rPr>
          <w:sz w:val="20"/>
          <w:szCs w:val="20"/>
        </w:rPr>
        <w:t xml:space="preserve">на день подписания </w:t>
      </w:r>
      <w:r w:rsidRPr="00943CC8">
        <w:rPr>
          <w:sz w:val="20"/>
          <w:szCs w:val="20"/>
        </w:rPr>
        <w:t xml:space="preserve">Договора составляет </w:t>
      </w:r>
      <w:r w:rsidR="00BD7590" w:rsidRPr="00943CC8">
        <w:rPr>
          <w:sz w:val="20"/>
          <w:szCs w:val="20"/>
        </w:rPr>
        <w:t>____</w:t>
      </w:r>
      <w:r w:rsidRPr="00943CC8">
        <w:rPr>
          <w:sz w:val="20"/>
          <w:szCs w:val="20"/>
        </w:rPr>
        <w:t xml:space="preserve"> кв</w:t>
      </w:r>
      <w:proofErr w:type="gramStart"/>
      <w:r w:rsidRPr="00943CC8">
        <w:rPr>
          <w:sz w:val="20"/>
          <w:szCs w:val="20"/>
        </w:rPr>
        <w:t>.м</w:t>
      </w:r>
      <w:proofErr w:type="gramEnd"/>
      <w:r w:rsidRPr="00943CC8">
        <w:rPr>
          <w:sz w:val="20"/>
          <w:szCs w:val="20"/>
        </w:rPr>
        <w:t>, из них: общая комната</w:t>
      </w:r>
      <w:r w:rsidR="002F7A55" w:rsidRPr="00943CC8">
        <w:rPr>
          <w:sz w:val="20"/>
          <w:szCs w:val="20"/>
        </w:rPr>
        <w:t xml:space="preserve"> </w:t>
      </w:r>
      <w:r w:rsidR="00BD7590" w:rsidRPr="00943CC8">
        <w:rPr>
          <w:sz w:val="20"/>
          <w:szCs w:val="20"/>
        </w:rPr>
        <w:t>_____</w:t>
      </w:r>
      <w:r w:rsidR="00DA0658" w:rsidRPr="00943CC8">
        <w:rPr>
          <w:sz w:val="20"/>
          <w:szCs w:val="20"/>
        </w:rPr>
        <w:t xml:space="preserve"> </w:t>
      </w:r>
      <w:r w:rsidRPr="00943CC8">
        <w:rPr>
          <w:sz w:val="20"/>
          <w:szCs w:val="20"/>
        </w:rPr>
        <w:t>кв.м., кухня</w:t>
      </w:r>
      <w:r w:rsidR="002F7A55" w:rsidRPr="00943CC8">
        <w:rPr>
          <w:sz w:val="20"/>
          <w:szCs w:val="20"/>
        </w:rPr>
        <w:t xml:space="preserve"> </w:t>
      </w:r>
      <w:r w:rsidR="00BD7590" w:rsidRPr="00943CC8">
        <w:rPr>
          <w:sz w:val="20"/>
          <w:szCs w:val="20"/>
        </w:rPr>
        <w:t>_____</w:t>
      </w:r>
      <w:r w:rsidR="002F7A55" w:rsidRPr="00943CC8">
        <w:rPr>
          <w:sz w:val="20"/>
          <w:szCs w:val="20"/>
        </w:rPr>
        <w:t xml:space="preserve"> </w:t>
      </w:r>
      <w:r w:rsidRPr="00943CC8">
        <w:rPr>
          <w:sz w:val="20"/>
          <w:szCs w:val="20"/>
        </w:rPr>
        <w:t>кв.м., коридор</w:t>
      </w:r>
      <w:r w:rsidR="002F7A55" w:rsidRPr="00943CC8">
        <w:rPr>
          <w:sz w:val="20"/>
          <w:szCs w:val="20"/>
        </w:rPr>
        <w:t xml:space="preserve"> </w:t>
      </w:r>
      <w:r w:rsidR="00BD7590" w:rsidRPr="00943CC8">
        <w:rPr>
          <w:sz w:val="20"/>
          <w:szCs w:val="20"/>
        </w:rPr>
        <w:t>______</w:t>
      </w:r>
      <w:r w:rsidR="002F7A55" w:rsidRPr="00943CC8">
        <w:rPr>
          <w:sz w:val="20"/>
          <w:szCs w:val="20"/>
        </w:rPr>
        <w:t xml:space="preserve"> </w:t>
      </w:r>
      <w:r w:rsidRPr="00943CC8">
        <w:rPr>
          <w:sz w:val="20"/>
          <w:szCs w:val="20"/>
        </w:rPr>
        <w:t xml:space="preserve">кв.м., </w:t>
      </w:r>
      <w:r w:rsidR="009F3E09">
        <w:rPr>
          <w:sz w:val="20"/>
          <w:szCs w:val="20"/>
        </w:rPr>
        <w:t>спальня  к</w:t>
      </w:r>
      <w:r w:rsidR="00BD7590" w:rsidRPr="00943CC8">
        <w:rPr>
          <w:sz w:val="20"/>
          <w:szCs w:val="20"/>
        </w:rPr>
        <w:t>в.м., санузел</w:t>
      </w:r>
      <w:r w:rsidR="002F7A55" w:rsidRPr="00943CC8">
        <w:rPr>
          <w:sz w:val="20"/>
          <w:szCs w:val="20"/>
        </w:rPr>
        <w:t xml:space="preserve"> </w:t>
      </w:r>
      <w:r w:rsidR="00BD7590" w:rsidRPr="00943CC8">
        <w:rPr>
          <w:sz w:val="20"/>
          <w:szCs w:val="20"/>
        </w:rPr>
        <w:t>_____</w:t>
      </w:r>
      <w:r w:rsidR="002F7A55" w:rsidRPr="00943CC8">
        <w:rPr>
          <w:sz w:val="20"/>
          <w:szCs w:val="20"/>
        </w:rPr>
        <w:t xml:space="preserve"> </w:t>
      </w:r>
      <w:r w:rsidRPr="00943CC8">
        <w:rPr>
          <w:sz w:val="20"/>
          <w:szCs w:val="20"/>
        </w:rPr>
        <w:t xml:space="preserve">кв.м., </w:t>
      </w:r>
      <w:r w:rsidR="00BD7590" w:rsidRPr="00943CC8">
        <w:rPr>
          <w:sz w:val="20"/>
          <w:szCs w:val="20"/>
        </w:rPr>
        <w:t>ванная ______</w:t>
      </w:r>
      <w:r w:rsidR="0099042B" w:rsidRPr="00943CC8">
        <w:rPr>
          <w:sz w:val="20"/>
          <w:szCs w:val="20"/>
        </w:rPr>
        <w:t xml:space="preserve"> кв.м.</w:t>
      </w:r>
    </w:p>
    <w:p w:rsidR="00FD6AE8" w:rsidRPr="00943CC8" w:rsidRDefault="00F77C63" w:rsidP="00FD6AE8">
      <w:pPr>
        <w:numPr>
          <w:ilvl w:val="1"/>
          <w:numId w:val="10"/>
        </w:numPr>
        <w:tabs>
          <w:tab w:val="num" w:pos="1190"/>
        </w:tabs>
        <w:ind w:left="0" w:firstLine="567"/>
        <w:jc w:val="both"/>
        <w:rPr>
          <w:sz w:val="20"/>
          <w:szCs w:val="20"/>
        </w:rPr>
      </w:pPr>
      <w:r w:rsidRPr="00943CC8">
        <w:rPr>
          <w:b/>
          <w:sz w:val="20"/>
          <w:szCs w:val="20"/>
        </w:rPr>
        <w:t xml:space="preserve">Общая приведенная </w:t>
      </w:r>
      <w:r w:rsidR="00FD6AE8" w:rsidRPr="00943CC8">
        <w:rPr>
          <w:b/>
          <w:sz w:val="20"/>
          <w:szCs w:val="20"/>
        </w:rPr>
        <w:t xml:space="preserve"> площадь Объекта долевого строительства </w:t>
      </w:r>
      <w:r w:rsidR="00FD6AE8" w:rsidRPr="00943CC8">
        <w:rPr>
          <w:sz w:val="20"/>
          <w:szCs w:val="20"/>
        </w:rPr>
        <w:t xml:space="preserve"> - сумма проектной общей площади Квартиры и площади неотапливаемых помещений (лоджий и балконов), подсчитываемой со следующими понижающими коэффициентами: лоджии – 0,5, балконы – 0,3, определенная в соответствии с проектной документацией н</w:t>
      </w:r>
      <w:r w:rsidRPr="00943CC8">
        <w:rPr>
          <w:sz w:val="20"/>
          <w:szCs w:val="20"/>
        </w:rPr>
        <w:t>а Многоквартирный дом. Общая приведенная</w:t>
      </w:r>
      <w:r w:rsidR="00FD6AE8" w:rsidRPr="00943CC8">
        <w:rPr>
          <w:sz w:val="20"/>
          <w:szCs w:val="20"/>
        </w:rPr>
        <w:t xml:space="preserve"> площадь Квартиры на день </w:t>
      </w:r>
      <w:r w:rsidR="00DA0658" w:rsidRPr="00943CC8">
        <w:rPr>
          <w:sz w:val="20"/>
          <w:szCs w:val="20"/>
        </w:rPr>
        <w:t xml:space="preserve">подписания Договора составляет </w:t>
      </w:r>
      <w:r w:rsidR="00291739" w:rsidRPr="00943CC8">
        <w:rPr>
          <w:b/>
          <w:sz w:val="20"/>
          <w:szCs w:val="20"/>
        </w:rPr>
        <w:t>______</w:t>
      </w:r>
      <w:r w:rsidR="00FD6AE8" w:rsidRPr="00943CC8">
        <w:rPr>
          <w:sz w:val="20"/>
          <w:szCs w:val="20"/>
        </w:rPr>
        <w:t xml:space="preserve"> кв.м, из них: проектная общая площадь</w:t>
      </w:r>
      <w:r w:rsidR="002F7A55" w:rsidRPr="00943CC8">
        <w:rPr>
          <w:sz w:val="20"/>
          <w:szCs w:val="20"/>
        </w:rPr>
        <w:t xml:space="preserve"> </w:t>
      </w:r>
      <w:r w:rsidR="00291739" w:rsidRPr="00943CC8">
        <w:rPr>
          <w:sz w:val="20"/>
          <w:szCs w:val="20"/>
        </w:rPr>
        <w:t>______</w:t>
      </w:r>
      <w:r w:rsidR="002F7A55" w:rsidRPr="00943CC8">
        <w:rPr>
          <w:sz w:val="20"/>
          <w:szCs w:val="20"/>
        </w:rPr>
        <w:t xml:space="preserve"> </w:t>
      </w:r>
      <w:r w:rsidR="00FD6AE8" w:rsidRPr="00943CC8">
        <w:rPr>
          <w:sz w:val="20"/>
          <w:szCs w:val="20"/>
        </w:rPr>
        <w:t>кв.м., лоджия</w:t>
      </w:r>
      <w:r w:rsidR="00291739" w:rsidRPr="00943CC8">
        <w:rPr>
          <w:sz w:val="20"/>
          <w:szCs w:val="20"/>
        </w:rPr>
        <w:t xml:space="preserve"> _____</w:t>
      </w:r>
      <w:r w:rsidR="002F7A55" w:rsidRPr="00943CC8">
        <w:rPr>
          <w:sz w:val="20"/>
          <w:szCs w:val="20"/>
        </w:rPr>
        <w:t xml:space="preserve"> </w:t>
      </w:r>
      <w:r w:rsidR="00FD6AE8" w:rsidRPr="00943CC8">
        <w:rPr>
          <w:sz w:val="20"/>
          <w:szCs w:val="20"/>
        </w:rPr>
        <w:t xml:space="preserve">кв.м. (с учетом понижающего коэффициента 0,5). </w:t>
      </w:r>
    </w:p>
    <w:p w:rsidR="00FD6AE8" w:rsidRPr="00943CC8" w:rsidRDefault="00FD6AE8" w:rsidP="00FD6AE8">
      <w:pPr>
        <w:numPr>
          <w:ilvl w:val="1"/>
          <w:numId w:val="10"/>
        </w:numPr>
        <w:ind w:left="0" w:firstLine="568"/>
        <w:jc w:val="both"/>
        <w:rPr>
          <w:sz w:val="20"/>
          <w:szCs w:val="20"/>
        </w:rPr>
      </w:pPr>
      <w:r w:rsidRPr="00943CC8">
        <w:rPr>
          <w:b/>
          <w:sz w:val="20"/>
          <w:szCs w:val="20"/>
        </w:rPr>
        <w:t>Фактическая площадь Объекта долевого строительства</w:t>
      </w:r>
      <w:r w:rsidRPr="00943CC8">
        <w:rPr>
          <w:sz w:val="20"/>
          <w:szCs w:val="20"/>
        </w:rPr>
        <w:t xml:space="preserve"> – общая площадь Квартиры согласно данным технической инвентаризации Многоквартирного дома, проведенной по окончанию строительства.</w:t>
      </w:r>
    </w:p>
    <w:p w:rsidR="00FD6AE8" w:rsidRPr="00943CC8" w:rsidRDefault="00FD6AE8" w:rsidP="00FD6AE8">
      <w:pPr>
        <w:numPr>
          <w:ilvl w:val="1"/>
          <w:numId w:val="10"/>
        </w:numPr>
        <w:ind w:left="0" w:firstLine="567"/>
        <w:jc w:val="both"/>
        <w:rPr>
          <w:sz w:val="20"/>
          <w:szCs w:val="20"/>
        </w:rPr>
      </w:pPr>
      <w:r w:rsidRPr="00943CC8">
        <w:rPr>
          <w:b/>
          <w:sz w:val="20"/>
          <w:szCs w:val="20"/>
        </w:rPr>
        <w:t xml:space="preserve">Цена договора </w:t>
      </w:r>
      <w:r w:rsidRPr="00943CC8">
        <w:rPr>
          <w:sz w:val="20"/>
          <w:szCs w:val="20"/>
        </w:rPr>
        <w:t>- размер денежных средств, подлежащих уплате Участником долевого строительства Застройщику в рамках целевого финансирования строительства (создания) Объекта долевого строительства.</w:t>
      </w:r>
    </w:p>
    <w:p w:rsidR="00FD6AE8" w:rsidRPr="00943CC8" w:rsidRDefault="00FD6AE8" w:rsidP="00FD6AE8">
      <w:pPr>
        <w:pStyle w:val="ConsNormal"/>
        <w:widowControl/>
        <w:numPr>
          <w:ilvl w:val="0"/>
          <w:numId w:val="10"/>
        </w:numPr>
        <w:ind w:right="0"/>
        <w:jc w:val="center"/>
        <w:rPr>
          <w:rFonts w:ascii="Times New Roman" w:hAnsi="Times New Roman" w:cs="Times New Roman"/>
          <w:sz w:val="20"/>
          <w:szCs w:val="20"/>
        </w:rPr>
      </w:pPr>
      <w:r w:rsidRPr="00943CC8">
        <w:rPr>
          <w:rFonts w:ascii="Times New Roman" w:hAnsi="Times New Roman" w:cs="Times New Roman"/>
          <w:sz w:val="20"/>
          <w:szCs w:val="20"/>
        </w:rPr>
        <w:t>ПРЕДМЕТ ДОГОВОРА</w:t>
      </w:r>
    </w:p>
    <w:p w:rsidR="00FD6AE8" w:rsidRPr="00943CC8" w:rsidRDefault="00FD6AE8" w:rsidP="00FD6AE8">
      <w:pPr>
        <w:pStyle w:val="ConsNormal"/>
        <w:widowControl/>
        <w:numPr>
          <w:ilvl w:val="1"/>
          <w:numId w:val="9"/>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lastRenderedPageBreak/>
        <w:t>В соответствии с Договором Застройщик обязуется в предусмотренный Договором срок, своими силами и (или) с привлечением других лиц построить Многоквартирный дом и после получения разрешения на ввод в эксплуатацию Многоквартирного дома передать Участнику долевого строительства Квартиру при условии надлежащего исполнения им своих обязательств.</w:t>
      </w:r>
    </w:p>
    <w:p w:rsidR="00FD6AE8" w:rsidRPr="00943CC8" w:rsidRDefault="00FD6AE8" w:rsidP="00FD6AE8">
      <w:pPr>
        <w:pStyle w:val="ConsNormal"/>
        <w:widowControl/>
        <w:numPr>
          <w:ilvl w:val="1"/>
          <w:numId w:val="9"/>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 xml:space="preserve"> Участник долевого строительства обязуется уплатить обусловленную Договором Цену договора в порядке, предусмотренном Договором, и принять Квартиру по акту приема - передачи при наличии разрешения на ввод в эксплуатацию Многоквартирного дома.</w:t>
      </w:r>
    </w:p>
    <w:p w:rsidR="00156685" w:rsidRPr="00943CC8" w:rsidRDefault="00156685" w:rsidP="00156685">
      <w:pPr>
        <w:pStyle w:val="ConsNormal"/>
        <w:widowControl/>
        <w:numPr>
          <w:ilvl w:val="1"/>
          <w:numId w:val="9"/>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Проектирование и строительство Многоквартирного дома, включая Объект долевого строительства, осуществляется Застройщиком согласно государственным градостроительным нормативам и правилам  в соответствии с действующим законодательством РФ. Участник долевого строительства ознакомлен и согласен с проектом строительства Многоквартирного дома и принимает комплектность строительства в целом.</w:t>
      </w:r>
    </w:p>
    <w:p w:rsidR="00156685" w:rsidRPr="00943CC8" w:rsidRDefault="00156685" w:rsidP="00156685">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В проектную документацию Многоквартирного дома могут быть внесены обоснованные изменения, в том числе могут быть изменены архитектурные, конструктивные и инженерно-технические решения Многоквартирного дома. Стороны пришли к соглашению, что такие изменения Объекта долевого строительства не являются существенными. О факте изменения  проектной документации, в соответствии с которым осуществляется строительство Многоквартирного дома, Застройщик информирует Участника долевого строительства путем размещения данной информации в сети «Интернет» на сайте Застройщика.</w:t>
      </w:r>
    </w:p>
    <w:p w:rsidR="00FD6AE8" w:rsidRPr="001D7C61" w:rsidRDefault="00FD6AE8" w:rsidP="00156685">
      <w:pPr>
        <w:pStyle w:val="ConsNormal"/>
        <w:widowControl/>
        <w:numPr>
          <w:ilvl w:val="1"/>
          <w:numId w:val="9"/>
        </w:numPr>
        <w:ind w:left="0" w:right="0" w:firstLine="540"/>
        <w:jc w:val="both"/>
        <w:rPr>
          <w:rFonts w:ascii="Times New Roman" w:hAnsi="Times New Roman" w:cs="Times New Roman"/>
          <w:b/>
          <w:sz w:val="20"/>
          <w:szCs w:val="20"/>
        </w:rPr>
      </w:pPr>
      <w:r w:rsidRPr="00943CC8">
        <w:rPr>
          <w:rFonts w:ascii="Times New Roman" w:hAnsi="Times New Roman" w:cs="Times New Roman"/>
          <w:sz w:val="20"/>
          <w:szCs w:val="20"/>
        </w:rPr>
        <w:t xml:space="preserve">Срок передачи Квартиры Застройщиком Участнику долевого строительства - </w:t>
      </w:r>
      <w:r w:rsidRPr="001D7C61">
        <w:rPr>
          <w:rFonts w:ascii="Times New Roman" w:hAnsi="Times New Roman" w:cs="Times New Roman"/>
          <w:b/>
          <w:sz w:val="20"/>
          <w:szCs w:val="20"/>
        </w:rPr>
        <w:t xml:space="preserve">не позднее </w:t>
      </w:r>
      <w:r w:rsidR="007B4ED7" w:rsidRPr="001D7C61">
        <w:rPr>
          <w:rFonts w:ascii="Times New Roman" w:hAnsi="Times New Roman" w:cs="Times New Roman"/>
          <w:b/>
          <w:sz w:val="20"/>
          <w:szCs w:val="20"/>
        </w:rPr>
        <w:t>30 сентября</w:t>
      </w:r>
      <w:r w:rsidR="00F77C63" w:rsidRPr="001D7C61">
        <w:rPr>
          <w:rFonts w:ascii="Times New Roman" w:hAnsi="Times New Roman" w:cs="Times New Roman"/>
          <w:b/>
          <w:sz w:val="20"/>
          <w:szCs w:val="20"/>
        </w:rPr>
        <w:t xml:space="preserve"> 2021 </w:t>
      </w:r>
      <w:r w:rsidRPr="001D7C61">
        <w:rPr>
          <w:rFonts w:ascii="Times New Roman" w:hAnsi="Times New Roman" w:cs="Times New Roman"/>
          <w:b/>
          <w:sz w:val="20"/>
          <w:szCs w:val="20"/>
        </w:rPr>
        <w:t xml:space="preserve">года.  </w:t>
      </w:r>
    </w:p>
    <w:p w:rsidR="00FD6AE8" w:rsidRPr="00943CC8" w:rsidRDefault="00FD6AE8" w:rsidP="00FD6AE8">
      <w:pPr>
        <w:pStyle w:val="ConsNormal"/>
        <w:widowControl/>
        <w:numPr>
          <w:ilvl w:val="0"/>
          <w:numId w:val="9"/>
        </w:numPr>
        <w:ind w:right="0"/>
        <w:jc w:val="center"/>
        <w:rPr>
          <w:rFonts w:ascii="Times New Roman" w:hAnsi="Times New Roman" w:cs="Times New Roman"/>
          <w:sz w:val="20"/>
          <w:szCs w:val="20"/>
        </w:rPr>
      </w:pPr>
      <w:r w:rsidRPr="00943CC8">
        <w:rPr>
          <w:rFonts w:ascii="Times New Roman" w:hAnsi="Times New Roman" w:cs="Times New Roman"/>
          <w:sz w:val="20"/>
          <w:szCs w:val="20"/>
        </w:rPr>
        <w:t>ЦЕНА ДОГОВОРА И ПОРЯДОК РАСЧЕТОВ</w:t>
      </w:r>
    </w:p>
    <w:p w:rsidR="00132F71" w:rsidRPr="00943CC8" w:rsidRDefault="00132F71" w:rsidP="00132F71">
      <w:pPr>
        <w:pStyle w:val="ConsNormal"/>
        <w:widowControl/>
        <w:numPr>
          <w:ilvl w:val="1"/>
          <w:numId w:val="8"/>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 xml:space="preserve">Цена Договора составляет </w:t>
      </w:r>
      <w:r w:rsidR="00EB4682" w:rsidRPr="00943CC8">
        <w:rPr>
          <w:rFonts w:ascii="Times New Roman" w:hAnsi="Times New Roman" w:cs="Times New Roman"/>
          <w:sz w:val="20"/>
          <w:szCs w:val="20"/>
        </w:rPr>
        <w:t>____________</w:t>
      </w:r>
      <w:r w:rsidRPr="00943CC8">
        <w:rPr>
          <w:rFonts w:ascii="Times New Roman" w:hAnsi="Times New Roman" w:cs="Times New Roman"/>
          <w:b/>
          <w:sz w:val="20"/>
          <w:szCs w:val="20"/>
        </w:rPr>
        <w:t>-00 (</w:t>
      </w:r>
      <w:r w:rsidR="00F77C63" w:rsidRPr="00943CC8">
        <w:rPr>
          <w:rFonts w:ascii="Times New Roman" w:hAnsi="Times New Roman" w:cs="Times New Roman"/>
          <w:b/>
          <w:sz w:val="20"/>
          <w:szCs w:val="20"/>
        </w:rPr>
        <w:t>_____________________________________</w:t>
      </w:r>
      <w:r w:rsidR="00FD2A65" w:rsidRPr="00943CC8">
        <w:rPr>
          <w:rFonts w:ascii="Times New Roman" w:hAnsi="Times New Roman" w:cs="Times New Roman"/>
          <w:b/>
          <w:sz w:val="20"/>
          <w:szCs w:val="20"/>
        </w:rPr>
        <w:t>) рубля</w:t>
      </w:r>
      <w:r w:rsidRPr="00943CC8">
        <w:rPr>
          <w:rFonts w:ascii="Times New Roman" w:hAnsi="Times New Roman" w:cs="Times New Roman"/>
          <w:b/>
          <w:sz w:val="20"/>
          <w:szCs w:val="20"/>
        </w:rPr>
        <w:t xml:space="preserve"> 00 копеек</w:t>
      </w:r>
      <w:r w:rsidRPr="00943CC8">
        <w:rPr>
          <w:rFonts w:ascii="Times New Roman" w:hAnsi="Times New Roman" w:cs="Times New Roman"/>
          <w:sz w:val="20"/>
          <w:szCs w:val="20"/>
        </w:rPr>
        <w:t xml:space="preserve"> и</w:t>
      </w:r>
      <w:r w:rsidRPr="00943CC8">
        <w:rPr>
          <w:rFonts w:ascii="Times New Roman" w:hAnsi="Times New Roman" w:cs="Times New Roman"/>
          <w:b/>
          <w:sz w:val="20"/>
          <w:szCs w:val="20"/>
        </w:rPr>
        <w:t xml:space="preserve"> </w:t>
      </w:r>
      <w:r w:rsidRPr="00943CC8">
        <w:rPr>
          <w:rFonts w:ascii="Times New Roman" w:hAnsi="Times New Roman" w:cs="Times New Roman"/>
          <w:sz w:val="20"/>
          <w:szCs w:val="20"/>
        </w:rPr>
        <w:t>определяется исходя из стоимости 1 кв.м. в размере</w:t>
      </w:r>
      <w:proofErr w:type="gramStart"/>
      <w:r w:rsidRPr="00943CC8">
        <w:rPr>
          <w:rFonts w:ascii="Times New Roman" w:hAnsi="Times New Roman" w:cs="Times New Roman"/>
          <w:sz w:val="20"/>
          <w:szCs w:val="20"/>
        </w:rPr>
        <w:t xml:space="preserve"> </w:t>
      </w:r>
      <w:r w:rsidR="00291739" w:rsidRPr="00943CC8">
        <w:rPr>
          <w:rFonts w:ascii="Times New Roman" w:hAnsi="Times New Roman" w:cs="Times New Roman"/>
          <w:sz w:val="20"/>
          <w:szCs w:val="20"/>
        </w:rPr>
        <w:t>_________</w:t>
      </w:r>
      <w:r w:rsidRPr="00943CC8">
        <w:rPr>
          <w:rFonts w:ascii="Times New Roman" w:hAnsi="Times New Roman" w:cs="Times New Roman"/>
          <w:sz w:val="20"/>
          <w:szCs w:val="20"/>
        </w:rPr>
        <w:t xml:space="preserve"> (</w:t>
      </w:r>
      <w:r w:rsidR="00291739" w:rsidRPr="00943CC8">
        <w:rPr>
          <w:rFonts w:ascii="Times New Roman" w:hAnsi="Times New Roman" w:cs="Times New Roman"/>
          <w:sz w:val="20"/>
          <w:szCs w:val="20"/>
        </w:rPr>
        <w:t>________________________</w:t>
      </w:r>
      <w:r w:rsidR="00F77C63" w:rsidRPr="00943CC8">
        <w:rPr>
          <w:rFonts w:ascii="Times New Roman" w:hAnsi="Times New Roman" w:cs="Times New Roman"/>
          <w:sz w:val="20"/>
          <w:szCs w:val="20"/>
        </w:rPr>
        <w:t xml:space="preserve">) </w:t>
      </w:r>
      <w:proofErr w:type="gramEnd"/>
      <w:r w:rsidR="00F77C63" w:rsidRPr="00943CC8">
        <w:rPr>
          <w:rFonts w:ascii="Times New Roman" w:hAnsi="Times New Roman" w:cs="Times New Roman"/>
          <w:sz w:val="20"/>
          <w:szCs w:val="20"/>
        </w:rPr>
        <w:t xml:space="preserve">рублей и </w:t>
      </w:r>
      <w:r w:rsidRPr="00943CC8">
        <w:rPr>
          <w:rFonts w:ascii="Times New Roman" w:hAnsi="Times New Roman" w:cs="Times New Roman"/>
          <w:sz w:val="20"/>
          <w:szCs w:val="20"/>
        </w:rPr>
        <w:t xml:space="preserve"> площади Квартиры, указанной в п.1.7. и Приложении №1 к Договору.</w:t>
      </w:r>
    </w:p>
    <w:p w:rsidR="005A77F8" w:rsidRDefault="00132F71" w:rsidP="00BD77A0">
      <w:pPr>
        <w:pStyle w:val="ConsNormal"/>
        <w:widowControl/>
        <w:numPr>
          <w:ilvl w:val="1"/>
          <w:numId w:val="8"/>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 xml:space="preserve">Цена Договора складывается из суммы денежных средств, расходуемых на возмещение затрат на строительство Объекта, денежных средств на оплату услуг Застройщика, на погашение ранее полученных кредитов, займов и процентов по ним, привлеченных Застройщиком на строительство. Стоимость услуг Застройщика определяется как разница между затратами на строительство Объекта и ценой Договора. </w:t>
      </w:r>
    </w:p>
    <w:p w:rsidR="00AA5CC8" w:rsidRPr="00943CC8" w:rsidRDefault="00AA5CC8" w:rsidP="00AA5CC8">
      <w:pPr>
        <w:pStyle w:val="ConsNormal"/>
        <w:widowControl/>
        <w:ind w:right="0"/>
        <w:jc w:val="both"/>
        <w:rPr>
          <w:rFonts w:ascii="Times New Roman" w:hAnsi="Times New Roman" w:cs="Times New Roman"/>
          <w:sz w:val="20"/>
          <w:szCs w:val="20"/>
        </w:rPr>
      </w:pPr>
      <w:r w:rsidRPr="00AA5CC8">
        <w:rPr>
          <w:rFonts w:ascii="Times New Roman" w:hAnsi="Times New Roman" w:cs="Times New Roman"/>
          <w:sz w:val="20"/>
          <w:szCs w:val="20"/>
        </w:rPr>
        <w:t>В случае</w:t>
      </w:r>
      <w:proofErr w:type="gramStart"/>
      <w:r w:rsidRPr="00AA5CC8">
        <w:rPr>
          <w:rFonts w:ascii="Times New Roman" w:hAnsi="Times New Roman" w:cs="Times New Roman"/>
          <w:sz w:val="20"/>
          <w:szCs w:val="20"/>
        </w:rPr>
        <w:t>,</w:t>
      </w:r>
      <w:proofErr w:type="gramEnd"/>
      <w:r w:rsidRPr="00AA5CC8">
        <w:rPr>
          <w:rFonts w:ascii="Times New Roman" w:hAnsi="Times New Roman" w:cs="Times New Roman"/>
          <w:sz w:val="20"/>
          <w:szCs w:val="20"/>
        </w:rPr>
        <w:t xml:space="preserve"> если после окончания строительства Многоквартирного дома в распоряжении Застройщика  останутся излишние и/или неиспользованные денежные средства</w:t>
      </w:r>
      <w:r w:rsidR="000D2227">
        <w:rPr>
          <w:rFonts w:ascii="Times New Roman" w:hAnsi="Times New Roman" w:cs="Times New Roman"/>
          <w:sz w:val="20"/>
          <w:szCs w:val="20"/>
        </w:rPr>
        <w:t xml:space="preserve"> </w:t>
      </w:r>
      <w:r w:rsidRPr="00AA5CC8">
        <w:rPr>
          <w:rFonts w:ascii="Times New Roman" w:hAnsi="Times New Roman" w:cs="Times New Roman"/>
          <w:sz w:val="20"/>
          <w:szCs w:val="20"/>
        </w:rPr>
        <w:t>(экономия Застройщика), они считаются  его дополнительным  вознаграждением и возврату не подлежат.</w:t>
      </w:r>
    </w:p>
    <w:p w:rsidR="00132F71" w:rsidRPr="00943CC8" w:rsidRDefault="00132F71" w:rsidP="00132F71">
      <w:pPr>
        <w:pStyle w:val="ConsNormal"/>
        <w:widowControl/>
        <w:numPr>
          <w:ilvl w:val="1"/>
          <w:numId w:val="8"/>
        </w:numPr>
        <w:ind w:left="0" w:right="0" w:firstLine="540"/>
        <w:jc w:val="both"/>
        <w:rPr>
          <w:rFonts w:ascii="Times New Roman" w:hAnsi="Times New Roman" w:cs="Times New Roman"/>
          <w:sz w:val="20"/>
          <w:szCs w:val="20"/>
        </w:rPr>
      </w:pPr>
      <w:r w:rsidRPr="00943CC8">
        <w:rPr>
          <w:rFonts w:ascii="Times New Roman" w:hAnsi="Times New Roman" w:cs="Times New Roman"/>
          <w:sz w:val="20"/>
          <w:szCs w:val="20"/>
        </w:rPr>
        <w:t xml:space="preserve">Цена Договора при условии выполнения Участником долевого строительства обязательств по порядку и срокам расчетов с Застройщиком изменению не подлежит, за исключением случаев, предусмотренных Договором. </w:t>
      </w:r>
    </w:p>
    <w:p w:rsidR="00132F71" w:rsidRPr="00B21097" w:rsidRDefault="00132F71" w:rsidP="00132F71">
      <w:pPr>
        <w:pStyle w:val="ConsNormal"/>
        <w:widowControl/>
        <w:numPr>
          <w:ilvl w:val="1"/>
          <w:numId w:val="8"/>
        </w:numPr>
        <w:ind w:left="0" w:right="0" w:firstLine="567"/>
        <w:jc w:val="both"/>
        <w:rPr>
          <w:rFonts w:ascii="Times New Roman" w:hAnsi="Times New Roman" w:cs="Times New Roman"/>
          <w:color w:val="FF0000"/>
          <w:sz w:val="20"/>
          <w:szCs w:val="20"/>
        </w:rPr>
      </w:pPr>
      <w:r w:rsidRPr="00B21097">
        <w:rPr>
          <w:rFonts w:ascii="Times New Roman" w:hAnsi="Times New Roman" w:cs="Times New Roman"/>
          <w:color w:val="FF0000"/>
          <w:sz w:val="20"/>
          <w:szCs w:val="20"/>
        </w:rPr>
        <w:t>Уплата Цены Договора производится Участником долевого строительств</w:t>
      </w:r>
      <w:r w:rsidR="001E7527" w:rsidRPr="00B21097">
        <w:rPr>
          <w:rFonts w:ascii="Times New Roman" w:hAnsi="Times New Roman" w:cs="Times New Roman"/>
          <w:color w:val="FF0000"/>
          <w:sz w:val="20"/>
          <w:szCs w:val="20"/>
        </w:rPr>
        <w:t>а единовременно в течение пяти</w:t>
      </w:r>
      <w:r w:rsidRPr="00B21097">
        <w:rPr>
          <w:rFonts w:ascii="Times New Roman" w:hAnsi="Times New Roman" w:cs="Times New Roman"/>
          <w:color w:val="FF0000"/>
          <w:sz w:val="20"/>
          <w:szCs w:val="20"/>
        </w:rPr>
        <w:t xml:space="preserve"> календарных дней с момента государственной регистрации Договора, что будет являться надлежащим исполнением Участником долевого строительства своих обязанностей по оплате перед Застройщиком.</w:t>
      </w:r>
    </w:p>
    <w:p w:rsidR="00132F71" w:rsidRPr="00943CC8" w:rsidRDefault="00132F71" w:rsidP="00132F71">
      <w:pPr>
        <w:pStyle w:val="ConsNormal"/>
        <w:widowControl/>
        <w:numPr>
          <w:ilvl w:val="1"/>
          <w:numId w:val="8"/>
        </w:numPr>
        <w:ind w:left="0" w:right="0" w:firstLine="540"/>
        <w:jc w:val="both"/>
        <w:rPr>
          <w:rFonts w:ascii="Times New Roman" w:hAnsi="Times New Roman" w:cs="Times New Roman"/>
          <w:sz w:val="20"/>
          <w:szCs w:val="20"/>
        </w:rPr>
      </w:pPr>
      <w:r w:rsidRPr="00943CC8">
        <w:rPr>
          <w:rFonts w:ascii="Times New Roman" w:hAnsi="Times New Roman" w:cs="Times New Roman"/>
          <w:sz w:val="20"/>
          <w:szCs w:val="20"/>
        </w:rPr>
        <w:t>Цена Договора может быть изменена после его заключения по соглашению Сторон в соответствии с п.3.6. Договора, а также в следующих случаях:</w:t>
      </w:r>
    </w:p>
    <w:p w:rsidR="00132F71" w:rsidRPr="00943CC8" w:rsidRDefault="00132F71" w:rsidP="00132F71">
      <w:pPr>
        <w:pStyle w:val="ConsNonformat"/>
        <w:widowControl/>
        <w:numPr>
          <w:ilvl w:val="0"/>
          <w:numId w:val="2"/>
        </w:numPr>
        <w:tabs>
          <w:tab w:val="clear" w:pos="720"/>
          <w:tab w:val="num" w:pos="0"/>
        </w:tabs>
        <w:ind w:left="0" w:right="0" w:firstLine="360"/>
        <w:jc w:val="both"/>
        <w:rPr>
          <w:rFonts w:ascii="Times New Roman" w:hAnsi="Times New Roman" w:cs="Times New Roman"/>
          <w:sz w:val="20"/>
          <w:szCs w:val="20"/>
        </w:rPr>
      </w:pPr>
      <w:r w:rsidRPr="00943CC8">
        <w:rPr>
          <w:rFonts w:ascii="Times New Roman" w:hAnsi="Times New Roman" w:cs="Times New Roman"/>
          <w:sz w:val="20"/>
          <w:szCs w:val="20"/>
        </w:rPr>
        <w:t>внесения изменений и дополнений в проектную документацию в соответствии с изменениями действующего законодательства;</w:t>
      </w:r>
    </w:p>
    <w:p w:rsidR="00132F71" w:rsidRPr="00943CC8" w:rsidRDefault="00132F71" w:rsidP="00132F71">
      <w:pPr>
        <w:pStyle w:val="ConsNonformat"/>
        <w:widowControl/>
        <w:numPr>
          <w:ilvl w:val="0"/>
          <w:numId w:val="2"/>
        </w:numPr>
        <w:tabs>
          <w:tab w:val="clear" w:pos="720"/>
          <w:tab w:val="num" w:pos="0"/>
        </w:tabs>
        <w:ind w:left="0" w:right="0" w:firstLine="360"/>
        <w:jc w:val="both"/>
        <w:rPr>
          <w:rFonts w:ascii="Times New Roman" w:hAnsi="Times New Roman" w:cs="Times New Roman"/>
          <w:sz w:val="20"/>
          <w:szCs w:val="20"/>
        </w:rPr>
      </w:pPr>
      <w:r w:rsidRPr="00943CC8">
        <w:rPr>
          <w:rFonts w:ascii="Times New Roman" w:hAnsi="Times New Roman" w:cs="Times New Roman"/>
          <w:sz w:val="20"/>
          <w:szCs w:val="20"/>
        </w:rPr>
        <w:t xml:space="preserve">внесения изменений в планировку </w:t>
      </w:r>
      <w:r w:rsidR="001E02B2" w:rsidRPr="00943CC8">
        <w:rPr>
          <w:rFonts w:ascii="Times New Roman" w:hAnsi="Times New Roman" w:cs="Times New Roman"/>
          <w:sz w:val="20"/>
          <w:szCs w:val="20"/>
        </w:rPr>
        <w:t xml:space="preserve"> и отделку</w:t>
      </w:r>
      <w:r w:rsidR="001E02B2" w:rsidRPr="00943CC8">
        <w:rPr>
          <w:rFonts w:ascii="Times New Roman" w:hAnsi="Times New Roman" w:cs="Times New Roman"/>
          <w:i/>
          <w:sz w:val="20"/>
          <w:szCs w:val="20"/>
        </w:rPr>
        <w:t xml:space="preserve"> </w:t>
      </w:r>
      <w:r w:rsidRPr="00943CC8">
        <w:rPr>
          <w:rFonts w:ascii="Times New Roman" w:hAnsi="Times New Roman" w:cs="Times New Roman"/>
          <w:sz w:val="20"/>
          <w:szCs w:val="20"/>
        </w:rPr>
        <w:t>Квартиры по согласию Сторон.</w:t>
      </w:r>
    </w:p>
    <w:p w:rsidR="002D72B2" w:rsidRPr="00943CC8" w:rsidRDefault="00132F71" w:rsidP="00FF4270">
      <w:pPr>
        <w:pStyle w:val="ConsNormal"/>
        <w:widowControl/>
        <w:numPr>
          <w:ilvl w:val="1"/>
          <w:numId w:val="8"/>
        </w:numPr>
        <w:ind w:left="0" w:right="0" w:firstLine="540"/>
        <w:jc w:val="both"/>
        <w:rPr>
          <w:rFonts w:ascii="Times New Roman" w:hAnsi="Times New Roman" w:cs="Times New Roman"/>
          <w:sz w:val="20"/>
          <w:szCs w:val="20"/>
        </w:rPr>
      </w:pPr>
      <w:r w:rsidRPr="00943CC8">
        <w:rPr>
          <w:rFonts w:ascii="Times New Roman" w:hAnsi="Times New Roman" w:cs="Times New Roman"/>
          <w:sz w:val="20"/>
          <w:szCs w:val="20"/>
        </w:rPr>
        <w:t xml:space="preserve">Фактическая общая площадь Квартиры, приобретаемой Участником долевого строительства, уточняется после получения разрешения на ввод Многоквартирного дома в эксплуатацию в соответствии с обмерами, произведенными организацией технической инвентаризации. </w:t>
      </w:r>
      <w:r w:rsidR="00FF4270" w:rsidRPr="00943CC8">
        <w:rPr>
          <w:rFonts w:ascii="Times New Roman" w:hAnsi="Times New Roman" w:cs="Times New Roman"/>
          <w:sz w:val="20"/>
          <w:szCs w:val="20"/>
        </w:rPr>
        <w:t>Изменение площади квартиры не является для сторон договора недостатком качества Квартиры.</w:t>
      </w:r>
    </w:p>
    <w:p w:rsidR="00132F71" w:rsidRPr="00943CC8" w:rsidRDefault="00F77C63" w:rsidP="001B2183">
      <w:pPr>
        <w:pStyle w:val="ConsNormal"/>
        <w:widowControl/>
        <w:ind w:right="0" w:firstLine="540"/>
        <w:jc w:val="both"/>
        <w:rPr>
          <w:rFonts w:ascii="Times New Roman" w:hAnsi="Times New Roman" w:cs="Times New Roman"/>
          <w:sz w:val="20"/>
          <w:szCs w:val="20"/>
        </w:rPr>
      </w:pPr>
      <w:proofErr w:type="gramStart"/>
      <w:r w:rsidRPr="00943CC8">
        <w:rPr>
          <w:rFonts w:ascii="Times New Roman" w:hAnsi="Times New Roman" w:cs="Times New Roman"/>
          <w:sz w:val="20"/>
          <w:szCs w:val="20"/>
        </w:rPr>
        <w:t>В</w:t>
      </w:r>
      <w:r w:rsidR="00132F71" w:rsidRPr="00943CC8">
        <w:rPr>
          <w:rFonts w:ascii="Times New Roman" w:hAnsi="Times New Roman" w:cs="Times New Roman"/>
          <w:sz w:val="20"/>
          <w:szCs w:val="20"/>
        </w:rPr>
        <w:t xml:space="preserve"> случае расхождения фактической общей площади Кварт</w:t>
      </w:r>
      <w:r w:rsidR="00A00A1F" w:rsidRPr="00943CC8">
        <w:rPr>
          <w:rFonts w:ascii="Times New Roman" w:hAnsi="Times New Roman" w:cs="Times New Roman"/>
          <w:sz w:val="20"/>
          <w:szCs w:val="20"/>
        </w:rPr>
        <w:t xml:space="preserve">иры по отношению к проектной,  </w:t>
      </w:r>
      <w:r w:rsidR="00132F71" w:rsidRPr="00943CC8">
        <w:rPr>
          <w:rFonts w:ascii="Times New Roman" w:hAnsi="Times New Roman" w:cs="Times New Roman"/>
          <w:sz w:val="20"/>
          <w:szCs w:val="20"/>
        </w:rPr>
        <w:t>Цена Договора подлежит изменению в следующем порядке:</w:t>
      </w:r>
      <w:proofErr w:type="gramEnd"/>
    </w:p>
    <w:p w:rsidR="00132F71" w:rsidRPr="00943CC8" w:rsidRDefault="001B2183" w:rsidP="00132F71">
      <w:pPr>
        <w:autoSpaceDE w:val="0"/>
        <w:autoSpaceDN w:val="0"/>
        <w:adjustRightInd w:val="0"/>
        <w:ind w:firstLine="540"/>
        <w:jc w:val="both"/>
        <w:rPr>
          <w:sz w:val="20"/>
          <w:szCs w:val="20"/>
        </w:rPr>
      </w:pPr>
      <w:r>
        <w:rPr>
          <w:sz w:val="20"/>
          <w:szCs w:val="20"/>
        </w:rPr>
        <w:t>1) в</w:t>
      </w:r>
      <w:r w:rsidR="00132F71" w:rsidRPr="00943CC8">
        <w:rPr>
          <w:sz w:val="20"/>
          <w:szCs w:val="20"/>
        </w:rPr>
        <w:t xml:space="preserve"> случае если по результатам обмера общая площад</w:t>
      </w:r>
      <w:r w:rsidR="00CE2F7F">
        <w:rPr>
          <w:sz w:val="20"/>
          <w:szCs w:val="20"/>
        </w:rPr>
        <w:t xml:space="preserve">ь Квартиры увеличится </w:t>
      </w:r>
      <w:r w:rsidR="00132F71" w:rsidRPr="00943CC8">
        <w:rPr>
          <w:i/>
          <w:sz w:val="20"/>
          <w:szCs w:val="20"/>
        </w:rPr>
        <w:t xml:space="preserve"> по сравнению с общей площадью Квартиры, указанной в пункте 1.6.  Договора, </w:t>
      </w:r>
      <w:r w:rsidR="00132F71" w:rsidRPr="001B2183">
        <w:rPr>
          <w:sz w:val="20"/>
          <w:szCs w:val="20"/>
        </w:rPr>
        <w:t>Участник</w:t>
      </w:r>
      <w:r w:rsidR="00132F71" w:rsidRPr="00943CC8">
        <w:rPr>
          <w:sz w:val="20"/>
          <w:szCs w:val="20"/>
        </w:rPr>
        <w:t xml:space="preserve"> долевого строительства обязан доплатить Застройщику разницу, рассчитанную путем умножения </w:t>
      </w:r>
      <w:r w:rsidR="00132F71" w:rsidRPr="00943CC8">
        <w:rPr>
          <w:i/>
          <w:sz w:val="20"/>
          <w:szCs w:val="20"/>
        </w:rPr>
        <w:t>стоимости 1 кв.м., указанной</w:t>
      </w:r>
      <w:r w:rsidR="00132F71" w:rsidRPr="00943CC8">
        <w:rPr>
          <w:sz w:val="20"/>
          <w:szCs w:val="20"/>
        </w:rPr>
        <w:t xml:space="preserve"> в п. 3.1. Договора, на площадь увеличения; </w:t>
      </w:r>
    </w:p>
    <w:p w:rsidR="00A16F02" w:rsidRPr="00943CC8" w:rsidRDefault="001B2183" w:rsidP="00FF4270">
      <w:pPr>
        <w:autoSpaceDE w:val="0"/>
        <w:autoSpaceDN w:val="0"/>
        <w:adjustRightInd w:val="0"/>
        <w:ind w:firstLine="540"/>
        <w:jc w:val="both"/>
        <w:rPr>
          <w:sz w:val="20"/>
          <w:szCs w:val="20"/>
        </w:rPr>
      </w:pPr>
      <w:r>
        <w:rPr>
          <w:sz w:val="20"/>
          <w:szCs w:val="20"/>
        </w:rPr>
        <w:t>2) в</w:t>
      </w:r>
      <w:r w:rsidR="00132F71" w:rsidRPr="00943CC8">
        <w:rPr>
          <w:sz w:val="20"/>
          <w:szCs w:val="20"/>
        </w:rPr>
        <w:t xml:space="preserve"> случае если по результатам обмера общая площадь Квартиры</w:t>
      </w:r>
      <w:r w:rsidR="00CE2F7F">
        <w:rPr>
          <w:sz w:val="20"/>
          <w:szCs w:val="20"/>
        </w:rPr>
        <w:t xml:space="preserve"> уменьшится </w:t>
      </w:r>
      <w:r w:rsidR="00132F71" w:rsidRPr="00943CC8">
        <w:rPr>
          <w:sz w:val="20"/>
          <w:szCs w:val="20"/>
        </w:rPr>
        <w:t xml:space="preserve"> по сравнению с общей площадью квартиры, указанной в пункте 1.6. Договора, Застройщик обязан вернуть Участнику долевого строительства разницу, рассчитанную путем умножения </w:t>
      </w:r>
      <w:r w:rsidR="00132F71" w:rsidRPr="00943CC8">
        <w:rPr>
          <w:i/>
          <w:sz w:val="20"/>
          <w:szCs w:val="20"/>
        </w:rPr>
        <w:t>стоимости 1 кв.м</w:t>
      </w:r>
      <w:r w:rsidR="00132F71" w:rsidRPr="00943CC8">
        <w:rPr>
          <w:sz w:val="20"/>
          <w:szCs w:val="20"/>
        </w:rPr>
        <w:t xml:space="preserve">., указанной в п. 3.1. Договора, на площадь уменьшения. </w:t>
      </w:r>
    </w:p>
    <w:p w:rsidR="00132F71" w:rsidRPr="00943CC8" w:rsidRDefault="00132F71" w:rsidP="00132F71">
      <w:pPr>
        <w:autoSpaceDE w:val="0"/>
        <w:autoSpaceDN w:val="0"/>
        <w:adjustRightInd w:val="0"/>
        <w:ind w:firstLine="540"/>
        <w:jc w:val="both"/>
        <w:rPr>
          <w:sz w:val="20"/>
          <w:szCs w:val="20"/>
        </w:rPr>
      </w:pPr>
      <w:r w:rsidRPr="00943CC8">
        <w:rPr>
          <w:sz w:val="20"/>
          <w:szCs w:val="20"/>
        </w:rPr>
        <w:t>Изменение общей площади общего имущества многоквартирного дома для взаиморасчетов не принимается.</w:t>
      </w:r>
    </w:p>
    <w:p w:rsidR="00132F71" w:rsidRPr="00943CC8" w:rsidRDefault="00132F71" w:rsidP="00132F71">
      <w:pPr>
        <w:autoSpaceDE w:val="0"/>
        <w:autoSpaceDN w:val="0"/>
        <w:adjustRightInd w:val="0"/>
        <w:ind w:firstLine="540"/>
        <w:jc w:val="both"/>
        <w:rPr>
          <w:sz w:val="20"/>
          <w:szCs w:val="20"/>
        </w:rPr>
      </w:pPr>
      <w:r w:rsidRPr="00943CC8">
        <w:rPr>
          <w:sz w:val="20"/>
          <w:szCs w:val="20"/>
        </w:rPr>
        <w:t xml:space="preserve">Доплата и возврат разницы по настоящему пункту производятся до подписания акта приема-передачи Квартиры. </w:t>
      </w:r>
    </w:p>
    <w:p w:rsidR="00132F71" w:rsidRPr="00943CC8" w:rsidRDefault="007E5155" w:rsidP="00132F71">
      <w:pPr>
        <w:numPr>
          <w:ilvl w:val="1"/>
          <w:numId w:val="8"/>
        </w:numPr>
        <w:autoSpaceDE w:val="0"/>
        <w:autoSpaceDN w:val="0"/>
        <w:adjustRightInd w:val="0"/>
        <w:ind w:left="0" w:firstLine="567"/>
        <w:jc w:val="both"/>
        <w:rPr>
          <w:sz w:val="20"/>
          <w:szCs w:val="20"/>
        </w:rPr>
      </w:pPr>
      <w:r>
        <w:rPr>
          <w:sz w:val="20"/>
          <w:szCs w:val="20"/>
        </w:rPr>
        <w:lastRenderedPageBreak/>
        <w:t>В случаях, указанных в п.3.6</w:t>
      </w:r>
      <w:r w:rsidR="00132F71" w:rsidRPr="00943CC8">
        <w:rPr>
          <w:sz w:val="20"/>
          <w:szCs w:val="20"/>
        </w:rPr>
        <w:t>. Договора, Цена Договора считается измененной по соглашению Сторон с момента получения Участником долевого строительства письменного уведомления от Застройщика без оформления дополнительного соглашения к Договору.</w:t>
      </w:r>
    </w:p>
    <w:p w:rsidR="00132F71" w:rsidRPr="00207A36" w:rsidRDefault="00132F71" w:rsidP="00207A36">
      <w:pPr>
        <w:numPr>
          <w:ilvl w:val="1"/>
          <w:numId w:val="8"/>
        </w:numPr>
        <w:tabs>
          <w:tab w:val="num" w:pos="567"/>
        </w:tabs>
        <w:autoSpaceDE w:val="0"/>
        <w:autoSpaceDN w:val="0"/>
        <w:adjustRightInd w:val="0"/>
        <w:ind w:left="0" w:firstLine="567"/>
        <w:jc w:val="both"/>
        <w:rPr>
          <w:sz w:val="20"/>
          <w:szCs w:val="20"/>
        </w:rPr>
      </w:pPr>
      <w:r w:rsidRPr="00943CC8">
        <w:rPr>
          <w:sz w:val="20"/>
          <w:szCs w:val="20"/>
        </w:rPr>
        <w:t>С момента подписания сторонами Акта приема-передачи Объекта долевого</w:t>
      </w:r>
      <w:r w:rsidR="00E47AA7">
        <w:rPr>
          <w:sz w:val="20"/>
          <w:szCs w:val="20"/>
        </w:rPr>
        <w:t xml:space="preserve"> строительства</w:t>
      </w:r>
      <w:r w:rsidR="00207A36">
        <w:rPr>
          <w:sz w:val="20"/>
          <w:szCs w:val="20"/>
        </w:rPr>
        <w:t xml:space="preserve"> </w:t>
      </w:r>
      <w:r w:rsidRPr="00207A36">
        <w:rPr>
          <w:sz w:val="20"/>
          <w:szCs w:val="20"/>
        </w:rPr>
        <w:t>Участник долевого строительства несет расходы, связанные с содержанием и эксплуатацией переданного ему Объекта долевого строительства и помещений общего пользования.</w:t>
      </w:r>
    </w:p>
    <w:p w:rsidR="00FD6AE8" w:rsidRPr="00943CC8" w:rsidRDefault="00FD6AE8" w:rsidP="00BD77A0">
      <w:pPr>
        <w:pStyle w:val="ConsNormal"/>
        <w:widowControl/>
        <w:numPr>
          <w:ilvl w:val="0"/>
          <w:numId w:val="8"/>
        </w:numPr>
        <w:ind w:right="0"/>
        <w:jc w:val="center"/>
        <w:rPr>
          <w:rFonts w:ascii="Times New Roman" w:hAnsi="Times New Roman" w:cs="Times New Roman"/>
          <w:sz w:val="20"/>
          <w:szCs w:val="20"/>
        </w:rPr>
      </w:pPr>
      <w:r w:rsidRPr="00943CC8">
        <w:rPr>
          <w:rFonts w:ascii="Times New Roman" w:hAnsi="Times New Roman" w:cs="Times New Roman"/>
          <w:sz w:val="20"/>
          <w:szCs w:val="20"/>
        </w:rPr>
        <w:t>ОБЯЗАТЕЛЬСТВА СТОРОН</w:t>
      </w:r>
    </w:p>
    <w:p w:rsidR="00FD6AE8" w:rsidRPr="00943CC8" w:rsidRDefault="00FD6AE8" w:rsidP="00FD6AE8">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4.1. Застройщик обязуется:</w:t>
      </w:r>
    </w:p>
    <w:p w:rsidR="00FD6AE8" w:rsidRPr="00943CC8" w:rsidRDefault="00FD6AE8" w:rsidP="00FD6AE8">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4.1.1. Добросовестно выполнить</w:t>
      </w:r>
      <w:r w:rsidR="00FF4270" w:rsidRPr="00943CC8">
        <w:rPr>
          <w:rFonts w:ascii="Times New Roman" w:hAnsi="Times New Roman" w:cs="Times New Roman"/>
          <w:sz w:val="20"/>
          <w:szCs w:val="20"/>
        </w:rPr>
        <w:t xml:space="preserve"> свои обязательства по Договору.</w:t>
      </w:r>
    </w:p>
    <w:p w:rsidR="00FD6AE8" w:rsidRPr="00943CC8" w:rsidRDefault="00FD6AE8" w:rsidP="00FD6AE8">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4.1.2. Сообщать Участнику долевого строительства по его требованию о ходе выполнения работ по стро</w:t>
      </w:r>
      <w:r w:rsidR="00FF4270" w:rsidRPr="00943CC8">
        <w:rPr>
          <w:rFonts w:ascii="Times New Roman" w:hAnsi="Times New Roman" w:cs="Times New Roman"/>
          <w:sz w:val="20"/>
          <w:szCs w:val="20"/>
        </w:rPr>
        <w:t>ительству Многоквартирного дома.</w:t>
      </w:r>
    </w:p>
    <w:p w:rsidR="00FD6AE8" w:rsidRPr="00943CC8" w:rsidRDefault="00FD6AE8" w:rsidP="00FD6AE8">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4.1.3. Совершить возложенные на него законом действия, необходимые для государственной регистрации Договора и для государственной регистрации права собственности Участника дол</w:t>
      </w:r>
      <w:r w:rsidR="00FF4270" w:rsidRPr="00943CC8">
        <w:rPr>
          <w:rFonts w:ascii="Times New Roman" w:hAnsi="Times New Roman" w:cs="Times New Roman"/>
          <w:sz w:val="20"/>
          <w:szCs w:val="20"/>
        </w:rPr>
        <w:t>евого строительства на Квартиру.</w:t>
      </w:r>
    </w:p>
    <w:p w:rsidR="00E44D75" w:rsidRPr="00943CC8" w:rsidRDefault="00FD6AE8" w:rsidP="00FF4270">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4.1.4. Использовать денежные средства, уплачиваемые Участником долевого строительства, исключит</w:t>
      </w:r>
      <w:r w:rsidR="00FF4270" w:rsidRPr="00943CC8">
        <w:rPr>
          <w:rFonts w:ascii="Times New Roman" w:hAnsi="Times New Roman" w:cs="Times New Roman"/>
          <w:sz w:val="20"/>
          <w:szCs w:val="20"/>
        </w:rPr>
        <w:t>ельно по их целевому назначению.</w:t>
      </w:r>
    </w:p>
    <w:p w:rsidR="00BB445C" w:rsidRPr="00943CC8" w:rsidRDefault="00FD6AE8" w:rsidP="00FF4270">
      <w:pPr>
        <w:pStyle w:val="ConsNormal"/>
        <w:widowControl/>
        <w:ind w:right="0" w:firstLine="540"/>
        <w:jc w:val="both"/>
        <w:rPr>
          <w:rFonts w:ascii="Times New Roman" w:hAnsi="Times New Roman" w:cs="Times New Roman"/>
          <w:sz w:val="20"/>
          <w:szCs w:val="20"/>
        </w:rPr>
      </w:pPr>
      <w:r w:rsidRPr="00943CC8">
        <w:rPr>
          <w:rFonts w:ascii="Times New Roman" w:hAnsi="Times New Roman" w:cs="Times New Roman"/>
          <w:sz w:val="20"/>
          <w:szCs w:val="20"/>
        </w:rPr>
        <w:t>4.1.5. Передать Участнику долевого строительства Квартиру не позднее срока, предусмотренного Договором. Допускается досрочное исполнение обязательства Застройщика по передаче Квартиры, при этом заключение дополнительного сог</w:t>
      </w:r>
      <w:r w:rsidR="00FF4270" w:rsidRPr="00943CC8">
        <w:rPr>
          <w:rFonts w:ascii="Times New Roman" w:hAnsi="Times New Roman" w:cs="Times New Roman"/>
          <w:sz w:val="20"/>
          <w:szCs w:val="20"/>
        </w:rPr>
        <w:t>лашения к Договору не требуется.</w:t>
      </w:r>
    </w:p>
    <w:p w:rsidR="00FD6AE8" w:rsidRPr="009D16AB" w:rsidRDefault="00FD6AE8" w:rsidP="00FD6AE8">
      <w:pPr>
        <w:pStyle w:val="ConsNormal"/>
        <w:widowControl/>
        <w:ind w:right="0" w:firstLine="540"/>
        <w:jc w:val="both"/>
        <w:rPr>
          <w:rFonts w:ascii="Times New Roman" w:hAnsi="Times New Roman" w:cs="Times New Roman"/>
          <w:b/>
          <w:sz w:val="20"/>
          <w:szCs w:val="20"/>
        </w:rPr>
      </w:pPr>
      <w:r w:rsidRPr="00943CC8">
        <w:rPr>
          <w:rFonts w:ascii="Times New Roman" w:hAnsi="Times New Roman" w:cs="Times New Roman"/>
          <w:sz w:val="20"/>
          <w:szCs w:val="20"/>
        </w:rPr>
        <w:t>4.1.6. Завершить строительство Многоквартирного дома и получить в установленном порядке разрешение на ввод в эксплуатацию Многоквартирного дома в</w:t>
      </w:r>
      <w:r w:rsidR="000F7803">
        <w:rPr>
          <w:rFonts w:ascii="Times New Roman" w:hAnsi="Times New Roman" w:cs="Times New Roman"/>
          <w:sz w:val="20"/>
          <w:szCs w:val="20"/>
        </w:rPr>
        <w:t xml:space="preserve"> срок </w:t>
      </w:r>
      <w:r w:rsidR="000F7803" w:rsidRPr="009D16AB">
        <w:rPr>
          <w:rFonts w:ascii="Times New Roman" w:hAnsi="Times New Roman" w:cs="Times New Roman"/>
          <w:b/>
          <w:sz w:val="20"/>
          <w:szCs w:val="20"/>
        </w:rPr>
        <w:t>не позднее 4 квартала 2019</w:t>
      </w:r>
      <w:r w:rsidRPr="009D16AB">
        <w:rPr>
          <w:rFonts w:ascii="Times New Roman" w:hAnsi="Times New Roman" w:cs="Times New Roman"/>
          <w:b/>
          <w:sz w:val="20"/>
          <w:szCs w:val="20"/>
        </w:rPr>
        <w:t xml:space="preserve">г. </w:t>
      </w:r>
    </w:p>
    <w:p w:rsidR="00FD6AE8" w:rsidRDefault="00FD6AE8" w:rsidP="00FD6AE8">
      <w:pPr>
        <w:pStyle w:val="ConsNormal"/>
        <w:widowControl/>
        <w:ind w:left="540" w:right="0" w:firstLine="0"/>
        <w:jc w:val="both"/>
        <w:rPr>
          <w:rFonts w:ascii="Times New Roman" w:hAnsi="Times New Roman" w:cs="Times New Roman"/>
          <w:sz w:val="20"/>
          <w:szCs w:val="20"/>
        </w:rPr>
      </w:pPr>
      <w:r w:rsidRPr="00943CC8">
        <w:rPr>
          <w:rFonts w:ascii="Times New Roman" w:hAnsi="Times New Roman" w:cs="Times New Roman"/>
          <w:sz w:val="20"/>
          <w:szCs w:val="20"/>
        </w:rPr>
        <w:t>4.2. Участник долевого строительства обязуется:</w:t>
      </w:r>
    </w:p>
    <w:p w:rsidR="001E7527" w:rsidRPr="00943CC8" w:rsidRDefault="001E7527" w:rsidP="001E7527">
      <w:pPr>
        <w:pStyle w:val="ConsNormal"/>
        <w:widowControl/>
        <w:ind w:right="0" w:firstLine="567"/>
        <w:jc w:val="both"/>
        <w:rPr>
          <w:rFonts w:ascii="Times New Roman" w:hAnsi="Times New Roman" w:cs="Times New Roman"/>
          <w:sz w:val="20"/>
          <w:szCs w:val="20"/>
        </w:rPr>
      </w:pPr>
      <w:r>
        <w:rPr>
          <w:rFonts w:ascii="Times New Roman" w:hAnsi="Times New Roman" w:cs="Times New Roman"/>
          <w:sz w:val="20"/>
          <w:szCs w:val="20"/>
        </w:rPr>
        <w:t>4.2.1. Сдать договор на регистрацию в течение 5 (пяти) рабочих дней с момента выдачи документов, в противном случае Застройщик может отказаться от заключения договора.</w:t>
      </w:r>
    </w:p>
    <w:p w:rsidR="00FD6AE8" w:rsidRPr="00943CC8" w:rsidRDefault="001E7527" w:rsidP="00FD6AE8">
      <w:pPr>
        <w:pStyle w:val="ConsNormal"/>
        <w:widowControl/>
        <w:ind w:right="0" w:firstLine="540"/>
        <w:jc w:val="both"/>
        <w:rPr>
          <w:rFonts w:ascii="Times New Roman" w:hAnsi="Times New Roman" w:cs="Times New Roman"/>
          <w:sz w:val="20"/>
          <w:szCs w:val="20"/>
        </w:rPr>
      </w:pPr>
      <w:r>
        <w:rPr>
          <w:rFonts w:ascii="Times New Roman" w:hAnsi="Times New Roman" w:cs="Times New Roman"/>
          <w:sz w:val="20"/>
          <w:szCs w:val="20"/>
        </w:rPr>
        <w:t>4.2.2</w:t>
      </w:r>
      <w:r w:rsidR="00FD6AE8" w:rsidRPr="00943CC8">
        <w:rPr>
          <w:rFonts w:ascii="Times New Roman" w:hAnsi="Times New Roman" w:cs="Times New Roman"/>
          <w:sz w:val="20"/>
          <w:szCs w:val="20"/>
        </w:rPr>
        <w:t>. Уплатить Цену Договора, в размере и порядке, установленном п. 3.1. и п.3.4. Договора;</w:t>
      </w:r>
    </w:p>
    <w:p w:rsidR="00FD6AE8" w:rsidRPr="00943CC8" w:rsidRDefault="001E7527" w:rsidP="00FD6AE8">
      <w:pPr>
        <w:pStyle w:val="ConsNormal"/>
        <w:widowControl/>
        <w:ind w:right="0" w:firstLine="540"/>
        <w:jc w:val="both"/>
        <w:rPr>
          <w:rFonts w:ascii="Times New Roman" w:hAnsi="Times New Roman" w:cs="Times New Roman"/>
          <w:sz w:val="20"/>
          <w:szCs w:val="20"/>
        </w:rPr>
      </w:pPr>
      <w:r>
        <w:rPr>
          <w:rFonts w:ascii="Times New Roman" w:hAnsi="Times New Roman" w:cs="Times New Roman"/>
          <w:sz w:val="20"/>
          <w:szCs w:val="20"/>
        </w:rPr>
        <w:t>4.2.3</w:t>
      </w:r>
      <w:r w:rsidR="00FD6AE8" w:rsidRPr="00943CC8">
        <w:rPr>
          <w:rFonts w:ascii="Times New Roman" w:hAnsi="Times New Roman" w:cs="Times New Roman"/>
          <w:sz w:val="20"/>
          <w:szCs w:val="20"/>
        </w:rPr>
        <w:t xml:space="preserve">. При получении уведомления от Застройщика о готовности Квартиры к передаче, осуществить приёмку и подписать акт приёма-передачи Квартиры в порядке, установленном Договором. </w:t>
      </w:r>
    </w:p>
    <w:p w:rsidR="00E7089C" w:rsidRPr="00943CC8" w:rsidRDefault="001E7527" w:rsidP="00FB6886">
      <w:pPr>
        <w:pStyle w:val="ConsNormal"/>
        <w:widowControl/>
        <w:ind w:right="0" w:firstLine="540"/>
        <w:jc w:val="both"/>
        <w:rPr>
          <w:rFonts w:ascii="Times New Roman" w:hAnsi="Times New Roman" w:cs="Times New Roman"/>
          <w:sz w:val="20"/>
          <w:szCs w:val="20"/>
        </w:rPr>
      </w:pPr>
      <w:r>
        <w:rPr>
          <w:rFonts w:ascii="Times New Roman" w:hAnsi="Times New Roman" w:cs="Times New Roman"/>
          <w:sz w:val="20"/>
          <w:szCs w:val="20"/>
        </w:rPr>
        <w:t>4.2.4</w:t>
      </w:r>
      <w:r w:rsidR="00FB6886" w:rsidRPr="00943CC8">
        <w:rPr>
          <w:rFonts w:ascii="Times New Roman" w:hAnsi="Times New Roman" w:cs="Times New Roman"/>
          <w:sz w:val="20"/>
          <w:szCs w:val="20"/>
        </w:rPr>
        <w:t xml:space="preserve">. </w:t>
      </w:r>
      <w:r w:rsidR="00E7089C" w:rsidRPr="00943CC8">
        <w:rPr>
          <w:rFonts w:ascii="Times New Roman" w:hAnsi="Times New Roman" w:cs="Times New Roman"/>
          <w:sz w:val="20"/>
          <w:szCs w:val="20"/>
        </w:rPr>
        <w:t>В случае уведомления Застройщиком о досрочной передаче квартиры</w:t>
      </w:r>
      <w:r w:rsidR="002E212A" w:rsidRPr="00943CC8">
        <w:rPr>
          <w:rFonts w:ascii="Times New Roman" w:hAnsi="Times New Roman" w:cs="Times New Roman"/>
          <w:sz w:val="20"/>
          <w:szCs w:val="20"/>
        </w:rPr>
        <w:t>, Участник</w:t>
      </w:r>
      <w:r w:rsidR="00E7089C" w:rsidRPr="00943CC8">
        <w:rPr>
          <w:rFonts w:ascii="Times New Roman" w:hAnsi="Times New Roman" w:cs="Times New Roman"/>
          <w:sz w:val="20"/>
          <w:szCs w:val="20"/>
        </w:rPr>
        <w:t xml:space="preserve"> долевого </w:t>
      </w:r>
      <w:r w:rsidR="002E212A" w:rsidRPr="00943CC8">
        <w:rPr>
          <w:rFonts w:ascii="Times New Roman" w:hAnsi="Times New Roman" w:cs="Times New Roman"/>
          <w:sz w:val="20"/>
          <w:szCs w:val="20"/>
        </w:rPr>
        <w:t xml:space="preserve">строительства не </w:t>
      </w:r>
      <w:r w:rsidR="00A74F6E" w:rsidRPr="00943CC8">
        <w:rPr>
          <w:rFonts w:ascii="Times New Roman" w:hAnsi="Times New Roman" w:cs="Times New Roman"/>
          <w:sz w:val="20"/>
          <w:szCs w:val="20"/>
        </w:rPr>
        <w:t xml:space="preserve">вправе уклоняться </w:t>
      </w:r>
      <w:r w:rsidR="002E212A" w:rsidRPr="00943CC8">
        <w:rPr>
          <w:rFonts w:ascii="Times New Roman" w:hAnsi="Times New Roman" w:cs="Times New Roman"/>
          <w:sz w:val="20"/>
          <w:szCs w:val="20"/>
        </w:rPr>
        <w:t>от досрочной приемки квартиры.</w:t>
      </w:r>
      <w:r w:rsidR="00CD09AA" w:rsidRPr="00943CC8">
        <w:rPr>
          <w:rFonts w:ascii="Times New Roman" w:hAnsi="Times New Roman" w:cs="Times New Roman"/>
          <w:sz w:val="20"/>
          <w:szCs w:val="20"/>
        </w:rPr>
        <w:t xml:space="preserve"> Оплата  не профинансированной  цены договора производится </w:t>
      </w:r>
      <w:r w:rsidR="000142D9" w:rsidRPr="00943CC8">
        <w:rPr>
          <w:rFonts w:ascii="Times New Roman" w:hAnsi="Times New Roman" w:cs="Times New Roman"/>
          <w:sz w:val="20"/>
          <w:szCs w:val="20"/>
        </w:rPr>
        <w:t xml:space="preserve"> Уч</w:t>
      </w:r>
      <w:r w:rsidR="009D16AB">
        <w:rPr>
          <w:rFonts w:ascii="Times New Roman" w:hAnsi="Times New Roman" w:cs="Times New Roman"/>
          <w:sz w:val="20"/>
          <w:szCs w:val="20"/>
        </w:rPr>
        <w:t>астником долевого строительства</w:t>
      </w:r>
      <w:r w:rsidR="000142D9" w:rsidRPr="00943CC8">
        <w:rPr>
          <w:rFonts w:ascii="Times New Roman" w:hAnsi="Times New Roman" w:cs="Times New Roman"/>
          <w:sz w:val="20"/>
          <w:szCs w:val="20"/>
        </w:rPr>
        <w:t xml:space="preserve"> в течение 10 календарных дней с момента получения им сообщения о завершении строительства  и нео</w:t>
      </w:r>
      <w:r w:rsidR="001B2183">
        <w:rPr>
          <w:rFonts w:ascii="Times New Roman" w:hAnsi="Times New Roman" w:cs="Times New Roman"/>
          <w:sz w:val="20"/>
          <w:szCs w:val="20"/>
        </w:rPr>
        <w:t>бходимости досрочного принятия К</w:t>
      </w:r>
      <w:r w:rsidR="000142D9" w:rsidRPr="00943CC8">
        <w:rPr>
          <w:rFonts w:ascii="Times New Roman" w:hAnsi="Times New Roman" w:cs="Times New Roman"/>
          <w:sz w:val="20"/>
          <w:szCs w:val="20"/>
        </w:rPr>
        <w:t>вартиры.</w:t>
      </w:r>
    </w:p>
    <w:p w:rsidR="00925633" w:rsidRPr="00943CC8" w:rsidRDefault="001E7527" w:rsidP="00FD6AE8">
      <w:pPr>
        <w:pStyle w:val="ConsNormal"/>
        <w:widowControl/>
        <w:ind w:right="0" w:firstLine="540"/>
        <w:jc w:val="both"/>
        <w:rPr>
          <w:rFonts w:ascii="Times New Roman" w:hAnsi="Times New Roman" w:cs="Times New Roman"/>
          <w:sz w:val="20"/>
          <w:szCs w:val="20"/>
        </w:rPr>
      </w:pPr>
      <w:r>
        <w:rPr>
          <w:rFonts w:ascii="Times New Roman" w:hAnsi="Times New Roman" w:cs="Times New Roman"/>
          <w:sz w:val="20"/>
          <w:szCs w:val="20"/>
        </w:rPr>
        <w:t>4.2.5</w:t>
      </w:r>
      <w:r w:rsidR="00C9282A" w:rsidRPr="00943CC8">
        <w:rPr>
          <w:rFonts w:ascii="Times New Roman" w:hAnsi="Times New Roman" w:cs="Times New Roman"/>
          <w:sz w:val="20"/>
          <w:szCs w:val="20"/>
        </w:rPr>
        <w:t xml:space="preserve">. </w:t>
      </w:r>
      <w:r w:rsidR="00483794" w:rsidRPr="00943CC8">
        <w:rPr>
          <w:rFonts w:ascii="Times New Roman" w:hAnsi="Times New Roman" w:cs="Times New Roman"/>
          <w:sz w:val="20"/>
          <w:szCs w:val="20"/>
        </w:rPr>
        <w:t>До подписания акта приема-передачи квартиры не производить перепланировку, снос, замену о</w:t>
      </w:r>
      <w:r w:rsidR="00C9282A" w:rsidRPr="00943CC8">
        <w:rPr>
          <w:rFonts w:ascii="Times New Roman" w:hAnsi="Times New Roman" w:cs="Times New Roman"/>
          <w:sz w:val="20"/>
          <w:szCs w:val="20"/>
        </w:rPr>
        <w:t>борудования, материалов и  прочие</w:t>
      </w:r>
      <w:r w:rsidR="00483794" w:rsidRPr="00943CC8">
        <w:rPr>
          <w:rFonts w:ascii="Times New Roman" w:hAnsi="Times New Roman" w:cs="Times New Roman"/>
          <w:sz w:val="20"/>
          <w:szCs w:val="20"/>
        </w:rPr>
        <w:t xml:space="preserve"> </w:t>
      </w:r>
      <w:r w:rsidR="00E65C45" w:rsidRPr="00943CC8">
        <w:rPr>
          <w:rFonts w:ascii="Times New Roman" w:hAnsi="Times New Roman" w:cs="Times New Roman"/>
          <w:sz w:val="20"/>
          <w:szCs w:val="20"/>
        </w:rPr>
        <w:t xml:space="preserve">изменения в квартире  </w:t>
      </w:r>
      <w:r w:rsidR="00650985" w:rsidRPr="00943CC8">
        <w:rPr>
          <w:rFonts w:ascii="Times New Roman" w:hAnsi="Times New Roman" w:cs="Times New Roman"/>
          <w:sz w:val="20"/>
          <w:szCs w:val="20"/>
        </w:rPr>
        <w:t>без согласования с Застройщиком и до подписания с ним либо дополнительного, либо отдельного соглашения в письменной форме.</w:t>
      </w:r>
    </w:p>
    <w:p w:rsidR="00E7089C" w:rsidRPr="00943CC8" w:rsidRDefault="00925633" w:rsidP="00C9282A">
      <w:pPr>
        <w:pStyle w:val="ConsNormal"/>
        <w:widowControl/>
        <w:ind w:right="0" w:firstLine="540"/>
        <w:jc w:val="both"/>
        <w:rPr>
          <w:rFonts w:ascii="Times New Roman" w:hAnsi="Times New Roman" w:cs="Times New Roman"/>
          <w:sz w:val="20"/>
          <w:szCs w:val="20"/>
        </w:rPr>
      </w:pPr>
      <w:proofErr w:type="gramStart"/>
      <w:r w:rsidRPr="00943CC8">
        <w:rPr>
          <w:rFonts w:ascii="Times New Roman" w:hAnsi="Times New Roman" w:cs="Times New Roman"/>
          <w:sz w:val="20"/>
          <w:szCs w:val="20"/>
        </w:rPr>
        <w:t>В случае  нарушения указанных условий, Участник долевого строительства по требованию Застройщика обязан своими силами и за свой счет  в 7</w:t>
      </w:r>
      <w:r w:rsidR="00AA5CC8">
        <w:rPr>
          <w:rFonts w:ascii="Times New Roman" w:hAnsi="Times New Roman" w:cs="Times New Roman"/>
          <w:sz w:val="20"/>
          <w:szCs w:val="20"/>
        </w:rPr>
        <w:t xml:space="preserve">-ми </w:t>
      </w:r>
      <w:proofErr w:type="spellStart"/>
      <w:r w:rsidRPr="00943CC8">
        <w:rPr>
          <w:rFonts w:ascii="Times New Roman" w:hAnsi="Times New Roman" w:cs="Times New Roman"/>
          <w:sz w:val="20"/>
          <w:szCs w:val="20"/>
        </w:rPr>
        <w:t>дневный</w:t>
      </w:r>
      <w:proofErr w:type="spellEnd"/>
      <w:r w:rsidRPr="00943CC8">
        <w:rPr>
          <w:rFonts w:ascii="Times New Roman" w:hAnsi="Times New Roman" w:cs="Times New Roman"/>
          <w:sz w:val="20"/>
          <w:szCs w:val="20"/>
        </w:rPr>
        <w:t xml:space="preserve"> срок  с момента получения соответствующего требования, вернуть квар</w:t>
      </w:r>
      <w:r w:rsidR="00B30B7C" w:rsidRPr="00943CC8">
        <w:rPr>
          <w:rFonts w:ascii="Times New Roman" w:hAnsi="Times New Roman" w:cs="Times New Roman"/>
          <w:sz w:val="20"/>
          <w:szCs w:val="20"/>
        </w:rPr>
        <w:t>тиру в первоначальной состояние</w:t>
      </w:r>
      <w:r w:rsidR="00D0438B">
        <w:rPr>
          <w:rFonts w:ascii="Times New Roman" w:hAnsi="Times New Roman" w:cs="Times New Roman"/>
          <w:sz w:val="20"/>
          <w:szCs w:val="20"/>
        </w:rPr>
        <w:t>,</w:t>
      </w:r>
      <w:r w:rsidR="00FB6886" w:rsidRPr="00943CC8">
        <w:rPr>
          <w:rFonts w:ascii="Times New Roman" w:hAnsi="Times New Roman" w:cs="Times New Roman"/>
          <w:sz w:val="20"/>
          <w:szCs w:val="20"/>
        </w:rPr>
        <w:t xml:space="preserve"> уплатив Застройщику штраф в размере 10 % от цены договора, указанной в п. </w:t>
      </w:r>
      <w:r w:rsidR="00C9282A" w:rsidRPr="00943CC8">
        <w:rPr>
          <w:rFonts w:ascii="Times New Roman" w:hAnsi="Times New Roman" w:cs="Times New Roman"/>
          <w:sz w:val="20"/>
          <w:szCs w:val="20"/>
        </w:rPr>
        <w:t>3.1. настоящего Договора</w:t>
      </w:r>
      <w:r w:rsidR="00B30B7C" w:rsidRPr="00943CC8">
        <w:rPr>
          <w:rFonts w:ascii="Times New Roman" w:hAnsi="Times New Roman" w:cs="Times New Roman"/>
          <w:sz w:val="20"/>
          <w:szCs w:val="20"/>
        </w:rPr>
        <w:t>.</w:t>
      </w:r>
      <w:proofErr w:type="gramEnd"/>
      <w:r w:rsidR="00B30B7C" w:rsidRPr="00943CC8">
        <w:rPr>
          <w:rFonts w:ascii="Times New Roman" w:hAnsi="Times New Roman" w:cs="Times New Roman"/>
          <w:sz w:val="20"/>
          <w:szCs w:val="20"/>
        </w:rPr>
        <w:t xml:space="preserve"> В противном  случае  Застройщик оставляет за собой право   привести квартиру в первоначальное состояние </w:t>
      </w:r>
      <w:r w:rsidR="00C9282A" w:rsidRPr="00943CC8">
        <w:rPr>
          <w:rFonts w:ascii="Times New Roman" w:hAnsi="Times New Roman" w:cs="Times New Roman"/>
          <w:sz w:val="20"/>
          <w:szCs w:val="20"/>
        </w:rPr>
        <w:t xml:space="preserve">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Квартиры в первоначальное состояние</w:t>
      </w:r>
      <w:r w:rsidR="0087588E">
        <w:rPr>
          <w:rFonts w:ascii="Times New Roman" w:hAnsi="Times New Roman" w:cs="Times New Roman"/>
          <w:sz w:val="20"/>
          <w:szCs w:val="20"/>
        </w:rPr>
        <w:t>.</w:t>
      </w:r>
    </w:p>
    <w:p w:rsidR="00FD6AE8" w:rsidRPr="00943CC8" w:rsidRDefault="00FD6AE8" w:rsidP="00FD6AE8">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 xml:space="preserve">4.3. Обязательства Застройщика считаются исполненными с момента подписания Сторонами акта приема-передачи Квартиры (одностороннего акта в случае, предусмотренном п.6.4. Договора) при условии соблюдения Участником долевого строительства п. 4.2.1. Договора. </w:t>
      </w:r>
    </w:p>
    <w:p w:rsidR="00FD6AE8" w:rsidRPr="00943CC8" w:rsidRDefault="00FD6AE8" w:rsidP="00FD6AE8">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4.4. Обязательства Участника долевого строительства считаются исполненными со дня уплаты в полном объеме денежных средств в соответствии с Договором и подписания Сторонами акта приема-передачи Квартиры.</w:t>
      </w:r>
    </w:p>
    <w:p w:rsidR="00FD6AE8" w:rsidRPr="00943CC8" w:rsidRDefault="00FD6AE8" w:rsidP="00207A36">
      <w:pPr>
        <w:pStyle w:val="ConsNormal"/>
        <w:widowControl/>
        <w:numPr>
          <w:ilvl w:val="0"/>
          <w:numId w:val="3"/>
        </w:numPr>
        <w:ind w:right="0"/>
        <w:jc w:val="center"/>
        <w:rPr>
          <w:rFonts w:ascii="Times New Roman" w:hAnsi="Times New Roman" w:cs="Times New Roman"/>
          <w:sz w:val="20"/>
          <w:szCs w:val="20"/>
        </w:rPr>
      </w:pPr>
      <w:r w:rsidRPr="00943CC8">
        <w:rPr>
          <w:rFonts w:ascii="Times New Roman" w:hAnsi="Times New Roman" w:cs="Times New Roman"/>
          <w:sz w:val="20"/>
          <w:szCs w:val="20"/>
        </w:rPr>
        <w:t>ПРАВА СТОРОН</w:t>
      </w:r>
    </w:p>
    <w:p w:rsidR="00FD6AE8" w:rsidRPr="00943CC8" w:rsidRDefault="00FD6AE8" w:rsidP="007B4ED7">
      <w:pPr>
        <w:pStyle w:val="ConsNormal"/>
        <w:widowControl/>
        <w:numPr>
          <w:ilvl w:val="1"/>
          <w:numId w:val="3"/>
        </w:numPr>
        <w:ind w:right="0" w:hanging="219"/>
        <w:jc w:val="both"/>
        <w:rPr>
          <w:rFonts w:ascii="Times New Roman" w:hAnsi="Times New Roman" w:cs="Times New Roman"/>
          <w:sz w:val="20"/>
          <w:szCs w:val="20"/>
        </w:rPr>
      </w:pPr>
      <w:r w:rsidRPr="00943CC8">
        <w:rPr>
          <w:rFonts w:ascii="Times New Roman" w:hAnsi="Times New Roman" w:cs="Times New Roman"/>
          <w:sz w:val="20"/>
          <w:szCs w:val="20"/>
        </w:rPr>
        <w:t>Застройщик вправе:</w:t>
      </w:r>
    </w:p>
    <w:p w:rsidR="00FD6AE8" w:rsidRPr="00943CC8" w:rsidRDefault="00FD6AE8" w:rsidP="00FD6AE8">
      <w:pPr>
        <w:pStyle w:val="ConsNormal"/>
        <w:widowControl/>
        <w:ind w:right="0" w:firstLine="540"/>
        <w:jc w:val="both"/>
        <w:rPr>
          <w:rFonts w:ascii="Times New Roman" w:hAnsi="Times New Roman" w:cs="Times New Roman"/>
          <w:sz w:val="20"/>
          <w:szCs w:val="20"/>
        </w:rPr>
      </w:pPr>
      <w:r w:rsidRPr="00943CC8">
        <w:rPr>
          <w:rFonts w:ascii="Times New Roman" w:hAnsi="Times New Roman" w:cs="Times New Roman"/>
          <w:sz w:val="20"/>
          <w:szCs w:val="20"/>
        </w:rPr>
        <w:t xml:space="preserve">5.1.1. Оказать Участнику долевого строительства содействие в регистрации </w:t>
      </w:r>
      <w:r w:rsidR="00F77C63" w:rsidRPr="00943CC8">
        <w:rPr>
          <w:rFonts w:ascii="Times New Roman" w:hAnsi="Times New Roman" w:cs="Times New Roman"/>
          <w:sz w:val="20"/>
          <w:szCs w:val="20"/>
        </w:rPr>
        <w:t>права собственности на Квартиру.</w:t>
      </w:r>
    </w:p>
    <w:p w:rsidR="00E7089C" w:rsidRPr="00943CC8" w:rsidRDefault="00FD6AE8" w:rsidP="008872BB">
      <w:pPr>
        <w:pStyle w:val="ConsNormal"/>
        <w:widowControl/>
        <w:ind w:right="0" w:firstLine="540"/>
        <w:jc w:val="both"/>
        <w:rPr>
          <w:rFonts w:ascii="Times New Roman" w:hAnsi="Times New Roman" w:cs="Times New Roman"/>
          <w:sz w:val="20"/>
          <w:szCs w:val="20"/>
        </w:rPr>
      </w:pPr>
      <w:r w:rsidRPr="00943CC8">
        <w:rPr>
          <w:rFonts w:ascii="Times New Roman" w:hAnsi="Times New Roman" w:cs="Times New Roman"/>
          <w:sz w:val="20"/>
          <w:szCs w:val="20"/>
        </w:rPr>
        <w:t>5.1.2. Внести изменения и дополнения в проект Многоквартирного дома.</w:t>
      </w:r>
    </w:p>
    <w:p w:rsidR="00E7089C" w:rsidRPr="00943CC8" w:rsidRDefault="008872BB" w:rsidP="008872BB">
      <w:pPr>
        <w:pStyle w:val="ConsNormal"/>
        <w:widowControl/>
        <w:ind w:right="0" w:firstLine="540"/>
        <w:jc w:val="both"/>
        <w:rPr>
          <w:rFonts w:ascii="Times New Roman" w:hAnsi="Times New Roman" w:cs="Times New Roman"/>
          <w:sz w:val="20"/>
          <w:szCs w:val="20"/>
        </w:rPr>
      </w:pPr>
      <w:r w:rsidRPr="00943CC8">
        <w:rPr>
          <w:rFonts w:ascii="Times New Roman" w:hAnsi="Times New Roman" w:cs="Times New Roman"/>
          <w:sz w:val="20"/>
          <w:szCs w:val="20"/>
        </w:rPr>
        <w:t>5.1.3.</w:t>
      </w:r>
      <w:r w:rsidR="00E7089C" w:rsidRPr="00943CC8">
        <w:rPr>
          <w:rFonts w:ascii="Times New Roman" w:hAnsi="Times New Roman" w:cs="Times New Roman"/>
          <w:sz w:val="20"/>
          <w:szCs w:val="20"/>
        </w:rPr>
        <w:t xml:space="preserve"> Досрочно передать квартиру Участнику долевого строительства, после получения в установленном порядке  разрешения на ввод в эксплуатацию Объекта, для чего  направляет  сообщение  Участнику долевого строительства.</w:t>
      </w:r>
    </w:p>
    <w:p w:rsidR="00156685" w:rsidRPr="00943CC8" w:rsidRDefault="00156685" w:rsidP="008872BB">
      <w:pPr>
        <w:pStyle w:val="ConsNormal"/>
        <w:widowControl/>
        <w:ind w:right="0" w:firstLine="540"/>
        <w:jc w:val="both"/>
        <w:rPr>
          <w:rFonts w:ascii="Times New Roman" w:hAnsi="Times New Roman" w:cs="Times New Roman"/>
          <w:sz w:val="20"/>
          <w:szCs w:val="20"/>
        </w:rPr>
      </w:pPr>
      <w:r w:rsidRPr="00943CC8">
        <w:rPr>
          <w:rFonts w:ascii="Times New Roman" w:hAnsi="Times New Roman" w:cs="Times New Roman"/>
          <w:sz w:val="20"/>
          <w:szCs w:val="20"/>
        </w:rPr>
        <w:t>5.1.4. Без специального согласования с Участником долевого строительства изменять сроки ввода многоквартирного дома в эксплуатацию.</w:t>
      </w:r>
    </w:p>
    <w:p w:rsidR="00FD6AE8" w:rsidRPr="00943CC8" w:rsidRDefault="00FD6AE8" w:rsidP="00FD6AE8">
      <w:pPr>
        <w:pStyle w:val="ConsNormal"/>
        <w:widowControl/>
        <w:numPr>
          <w:ilvl w:val="1"/>
          <w:numId w:val="3"/>
        </w:numPr>
        <w:ind w:left="0" w:right="0" w:firstLine="540"/>
        <w:jc w:val="both"/>
        <w:rPr>
          <w:rFonts w:ascii="Times New Roman" w:hAnsi="Times New Roman" w:cs="Times New Roman"/>
          <w:sz w:val="20"/>
          <w:szCs w:val="20"/>
        </w:rPr>
      </w:pPr>
      <w:r w:rsidRPr="00943CC8">
        <w:rPr>
          <w:rFonts w:ascii="Times New Roman" w:hAnsi="Times New Roman" w:cs="Times New Roman"/>
          <w:sz w:val="20"/>
          <w:szCs w:val="20"/>
        </w:rPr>
        <w:t>Участник долевого строительства вправе:</w:t>
      </w:r>
    </w:p>
    <w:p w:rsidR="00FD6AE8" w:rsidRPr="00943CC8" w:rsidRDefault="00FD6AE8" w:rsidP="00FD6AE8">
      <w:pPr>
        <w:pStyle w:val="ConsNormal"/>
        <w:widowControl/>
        <w:numPr>
          <w:ilvl w:val="2"/>
          <w:numId w:val="3"/>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Самостоятельно и за свой счёт осуществить государственную регистрацию права собственности на Квартиру, в соответствии с законодательством РФ, после подписания Сторонам</w:t>
      </w:r>
      <w:r w:rsidR="00207A36">
        <w:rPr>
          <w:rFonts w:ascii="Times New Roman" w:hAnsi="Times New Roman" w:cs="Times New Roman"/>
          <w:sz w:val="20"/>
          <w:szCs w:val="20"/>
        </w:rPr>
        <w:t>и акта приема-передачи Квартиры.</w:t>
      </w:r>
    </w:p>
    <w:p w:rsidR="00FD6AE8" w:rsidRPr="00943CC8" w:rsidRDefault="00FD6AE8" w:rsidP="00FD6AE8">
      <w:pPr>
        <w:pStyle w:val="ConsNormal"/>
        <w:widowControl/>
        <w:numPr>
          <w:ilvl w:val="2"/>
          <w:numId w:val="3"/>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Уступить права требования Квартиры третьим лицам в соо</w:t>
      </w:r>
      <w:r w:rsidR="00207A36">
        <w:rPr>
          <w:rFonts w:ascii="Times New Roman" w:hAnsi="Times New Roman" w:cs="Times New Roman"/>
          <w:sz w:val="20"/>
          <w:szCs w:val="20"/>
        </w:rPr>
        <w:t>тветствии с разделом 8 Договора.</w:t>
      </w:r>
    </w:p>
    <w:p w:rsidR="00FD6AE8" w:rsidRPr="00943CC8" w:rsidRDefault="004C53EB" w:rsidP="00FD6AE8">
      <w:pPr>
        <w:pStyle w:val="ConsNormal"/>
        <w:widowControl/>
        <w:ind w:right="0" w:firstLine="540"/>
        <w:jc w:val="both"/>
        <w:rPr>
          <w:rFonts w:ascii="Times New Roman" w:hAnsi="Times New Roman" w:cs="Times New Roman"/>
          <w:sz w:val="20"/>
          <w:szCs w:val="20"/>
        </w:rPr>
      </w:pPr>
      <w:r>
        <w:rPr>
          <w:rFonts w:ascii="Times New Roman" w:hAnsi="Times New Roman" w:cs="Times New Roman"/>
          <w:sz w:val="20"/>
          <w:szCs w:val="20"/>
        </w:rPr>
        <w:t>5.2.3.</w:t>
      </w:r>
      <w:r w:rsidR="003654E4">
        <w:rPr>
          <w:rFonts w:ascii="Times New Roman" w:hAnsi="Times New Roman" w:cs="Times New Roman"/>
          <w:sz w:val="20"/>
          <w:szCs w:val="20"/>
        </w:rPr>
        <w:t xml:space="preserve"> </w:t>
      </w:r>
      <w:r w:rsidR="00FD6AE8" w:rsidRPr="00943CC8">
        <w:rPr>
          <w:rFonts w:ascii="Times New Roman" w:hAnsi="Times New Roman" w:cs="Times New Roman"/>
          <w:sz w:val="20"/>
          <w:szCs w:val="20"/>
        </w:rPr>
        <w:t>Реализовывать иные права, предоставленные Участнику долевого строительства законодательством РФ и Договором.</w:t>
      </w:r>
    </w:p>
    <w:p w:rsidR="00FD6AE8" w:rsidRPr="00943CC8" w:rsidRDefault="00FD6AE8" w:rsidP="00FD6AE8">
      <w:pPr>
        <w:pStyle w:val="ConsNormal"/>
        <w:widowControl/>
        <w:ind w:right="0" w:firstLine="540"/>
        <w:jc w:val="both"/>
        <w:rPr>
          <w:rFonts w:ascii="Times New Roman" w:hAnsi="Times New Roman" w:cs="Times New Roman"/>
          <w:sz w:val="20"/>
          <w:szCs w:val="20"/>
        </w:rPr>
      </w:pPr>
      <w:r w:rsidRPr="00943CC8">
        <w:rPr>
          <w:rFonts w:ascii="Times New Roman" w:hAnsi="Times New Roman" w:cs="Times New Roman"/>
          <w:sz w:val="20"/>
          <w:szCs w:val="20"/>
        </w:rPr>
        <w:t>5.3.  Право собственности Участника долевого строительства на Квартиру подлежит государственной регистрации в установленном законом порядке. У Участника долевого строительства при возникновении права собственности на Квартиру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Квартиру.</w:t>
      </w:r>
    </w:p>
    <w:p w:rsidR="00FD6AE8" w:rsidRPr="00943CC8" w:rsidRDefault="00FD6AE8" w:rsidP="00FD6AE8">
      <w:pPr>
        <w:pStyle w:val="ConsNormal"/>
        <w:widowControl/>
        <w:numPr>
          <w:ilvl w:val="0"/>
          <w:numId w:val="3"/>
        </w:numPr>
        <w:ind w:right="0"/>
        <w:jc w:val="center"/>
        <w:rPr>
          <w:rFonts w:ascii="Times New Roman" w:hAnsi="Times New Roman" w:cs="Times New Roman"/>
          <w:sz w:val="20"/>
          <w:szCs w:val="20"/>
        </w:rPr>
      </w:pPr>
      <w:r w:rsidRPr="00943CC8">
        <w:rPr>
          <w:rFonts w:ascii="Times New Roman" w:hAnsi="Times New Roman" w:cs="Times New Roman"/>
          <w:sz w:val="20"/>
          <w:szCs w:val="20"/>
        </w:rPr>
        <w:t>ПЕРЕДАЧА КВАРТИРЫ</w:t>
      </w:r>
    </w:p>
    <w:p w:rsidR="00FD6AE8" w:rsidRPr="00943CC8" w:rsidRDefault="00FD6AE8" w:rsidP="00FD6AE8">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6.1. Передача Квартиры Застройщиком и принятие ее Участником долевого строительства осуществляются по подписываемому Сторонами акту приема-передачи.</w:t>
      </w:r>
      <w:r w:rsidR="00BD77A0" w:rsidRPr="00943CC8">
        <w:rPr>
          <w:rFonts w:ascii="Times New Roman" w:hAnsi="Times New Roman" w:cs="Times New Roman"/>
          <w:sz w:val="20"/>
          <w:szCs w:val="20"/>
        </w:rPr>
        <w:t xml:space="preserve"> Акт приема-передачи составляется по одному экземпляру для каждой из сторон, и один для Управления Федеральной службы государственной регистрации, кадастра и картографии по Алтайскому краю.</w:t>
      </w:r>
    </w:p>
    <w:p w:rsidR="00FD6AE8" w:rsidRPr="00943CC8" w:rsidRDefault="00FD6AE8" w:rsidP="00FD6AE8">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6.2. Передача Квартир</w:t>
      </w:r>
      <w:r w:rsidR="00BD77A0" w:rsidRPr="00943CC8">
        <w:rPr>
          <w:rFonts w:ascii="Times New Roman" w:hAnsi="Times New Roman" w:cs="Times New Roman"/>
          <w:sz w:val="20"/>
          <w:szCs w:val="20"/>
        </w:rPr>
        <w:t>ы</w:t>
      </w:r>
      <w:r w:rsidRPr="00943CC8">
        <w:rPr>
          <w:rFonts w:ascii="Times New Roman" w:hAnsi="Times New Roman" w:cs="Times New Roman"/>
          <w:sz w:val="20"/>
          <w:szCs w:val="20"/>
        </w:rPr>
        <w:t xml:space="preserve"> осуществляется </w:t>
      </w:r>
      <w:r w:rsidR="00BD77A0" w:rsidRPr="00943CC8">
        <w:rPr>
          <w:rFonts w:ascii="Times New Roman" w:hAnsi="Times New Roman" w:cs="Times New Roman"/>
          <w:sz w:val="20"/>
          <w:szCs w:val="20"/>
        </w:rPr>
        <w:t>при совокупном наступлении двух условий: получения разрешения на ввод Мног</w:t>
      </w:r>
      <w:r w:rsidR="001B2183">
        <w:rPr>
          <w:rFonts w:ascii="Times New Roman" w:hAnsi="Times New Roman" w:cs="Times New Roman"/>
          <w:sz w:val="20"/>
          <w:szCs w:val="20"/>
        </w:rPr>
        <w:t xml:space="preserve">оэтажного дома в эксплуатацию </w:t>
      </w:r>
      <w:r w:rsidR="00BD77A0" w:rsidRPr="00943CC8">
        <w:rPr>
          <w:rFonts w:ascii="Times New Roman" w:hAnsi="Times New Roman" w:cs="Times New Roman"/>
          <w:sz w:val="20"/>
          <w:szCs w:val="20"/>
        </w:rPr>
        <w:t xml:space="preserve">и полной уплаты Участником долевого строительства цены договора. </w:t>
      </w:r>
    </w:p>
    <w:p w:rsidR="00FD6AE8" w:rsidRPr="00943CC8" w:rsidRDefault="00FD6AE8" w:rsidP="00FD6AE8">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6.3. Участник долевого строительства обязан в течение семи рабочих дней с момента получения уведомления от Застройщика о готовности Квартиры к передаче, но не позднее двадцати рабочих дней со дня направления уведомления Застройщиком, осуществить приёмку Квартиры и подписать акт приёма-передачи Квартиры.</w:t>
      </w:r>
    </w:p>
    <w:p w:rsidR="00FD6AE8" w:rsidRPr="00943CC8" w:rsidRDefault="00FD6AE8" w:rsidP="00FD6AE8">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6.4. При уклонении Участника долевого строительства от принятия Квартиры в предусмотренный п. 6.3. Договора срок, или при отказе Участника долевого строительства от принятия Квартиры (за исключением случаев несоответствия Квартиры требованиям, установленным в п.</w:t>
      </w:r>
      <w:r w:rsidR="0086271A" w:rsidRPr="00943CC8">
        <w:rPr>
          <w:rFonts w:ascii="Times New Roman" w:hAnsi="Times New Roman" w:cs="Times New Roman"/>
          <w:sz w:val="20"/>
          <w:szCs w:val="20"/>
        </w:rPr>
        <w:t>7.1.</w:t>
      </w:r>
      <w:r w:rsidRPr="00943CC8">
        <w:rPr>
          <w:rFonts w:ascii="Times New Roman" w:hAnsi="Times New Roman" w:cs="Times New Roman"/>
          <w:sz w:val="20"/>
          <w:szCs w:val="20"/>
        </w:rPr>
        <w:t xml:space="preserve"> Договора) Застройщик по истечении двух месяцев со дня, предусмотренного Договором для передачи Квартиры Участнику долевого строительства, вправе составить и направить по адресу Участника долевого строительства односторонний акт или иной документ о передаче Квартиры (за исключением случая досрочной передачи Квартиры). При этом риск случайной гибели Квартиры признается перешедшим к Участнику долевого строительства со дня составления предусмотренных настоящим пунктом одностороннего акта или иного документа о передаче Квартир.</w:t>
      </w:r>
    </w:p>
    <w:p w:rsidR="006801F6" w:rsidRPr="00943CC8" w:rsidRDefault="006801F6" w:rsidP="00FD6AE8">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6.5. При наличии мелких недостатков по качеству объекта долевого строительства, Участник долевого строительства обязан принять Квартиру в установленные сроки. Мелкие недостат</w:t>
      </w:r>
      <w:r w:rsidR="00F77C63" w:rsidRPr="00943CC8">
        <w:rPr>
          <w:rFonts w:ascii="Times New Roman" w:hAnsi="Times New Roman" w:cs="Times New Roman"/>
          <w:sz w:val="20"/>
          <w:szCs w:val="20"/>
        </w:rPr>
        <w:t>ки указываются в Акте осмотра квартиры</w:t>
      </w:r>
      <w:r w:rsidRPr="00943CC8">
        <w:rPr>
          <w:rFonts w:ascii="Times New Roman" w:hAnsi="Times New Roman" w:cs="Times New Roman"/>
          <w:sz w:val="20"/>
          <w:szCs w:val="20"/>
        </w:rPr>
        <w:t>, составляемом по форме Застройщика.</w:t>
      </w:r>
    </w:p>
    <w:p w:rsidR="00FD6AE8" w:rsidRPr="00943CC8" w:rsidRDefault="00FD6AE8" w:rsidP="00946F48">
      <w:pPr>
        <w:pStyle w:val="ConsNormal"/>
        <w:widowControl/>
        <w:numPr>
          <w:ilvl w:val="1"/>
          <w:numId w:val="21"/>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Риск случайной гибели или случайного повреждения Квартиры до ее передачи Участнику долевого строительства по акту приема-передачи несет Застройщик.</w:t>
      </w:r>
    </w:p>
    <w:p w:rsidR="00FD6AE8" w:rsidRPr="00943CC8" w:rsidRDefault="00FD6AE8" w:rsidP="00516557">
      <w:pPr>
        <w:pStyle w:val="ConsNormal"/>
        <w:widowControl/>
        <w:numPr>
          <w:ilvl w:val="0"/>
          <w:numId w:val="21"/>
        </w:numPr>
        <w:ind w:right="0"/>
        <w:jc w:val="center"/>
        <w:rPr>
          <w:rFonts w:ascii="Times New Roman" w:hAnsi="Times New Roman" w:cs="Times New Roman"/>
          <w:sz w:val="20"/>
          <w:szCs w:val="20"/>
        </w:rPr>
      </w:pPr>
      <w:r w:rsidRPr="00943CC8">
        <w:rPr>
          <w:rFonts w:ascii="Times New Roman" w:hAnsi="Times New Roman" w:cs="Times New Roman"/>
          <w:sz w:val="20"/>
          <w:szCs w:val="20"/>
        </w:rPr>
        <w:t>ГАРАНТИИ КАЧЕСТВА</w:t>
      </w:r>
    </w:p>
    <w:p w:rsidR="00FD6AE8" w:rsidRPr="00943CC8" w:rsidRDefault="00FD6AE8" w:rsidP="00FD6AE8">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7.1. Квартира должна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7B4ED7" w:rsidRPr="0050186E" w:rsidRDefault="00F51AFD" w:rsidP="007B4ED7">
      <w:pPr>
        <w:pStyle w:val="ConsNormal"/>
        <w:widowControl/>
        <w:numPr>
          <w:ilvl w:val="1"/>
          <w:numId w:val="6"/>
        </w:numPr>
        <w:ind w:left="0" w:right="0" w:firstLine="567"/>
        <w:jc w:val="both"/>
        <w:rPr>
          <w:rFonts w:ascii="Times New Roman" w:hAnsi="Times New Roman" w:cs="Times New Roman"/>
          <w:sz w:val="20"/>
          <w:szCs w:val="20"/>
        </w:rPr>
      </w:pPr>
      <w:r>
        <w:rPr>
          <w:rFonts w:ascii="Times New Roman" w:hAnsi="Times New Roman" w:cs="Times New Roman"/>
          <w:sz w:val="20"/>
          <w:szCs w:val="20"/>
        </w:rPr>
        <w:t>Техническое состояние квартиры на момент передачи Участнику долевого строительства</w:t>
      </w:r>
      <w:r w:rsidR="007B4ED7" w:rsidRPr="007B4ED7">
        <w:rPr>
          <w:rFonts w:ascii="Times New Roman" w:hAnsi="Times New Roman" w:cs="Times New Roman"/>
          <w:b/>
          <w:sz w:val="20"/>
          <w:szCs w:val="20"/>
        </w:rPr>
        <w:t>:</w:t>
      </w:r>
    </w:p>
    <w:p w:rsidR="0050186E" w:rsidRDefault="0050186E" w:rsidP="0050186E">
      <w:pPr>
        <w:pStyle w:val="ConsNormal"/>
        <w:widowControl/>
        <w:ind w:left="567" w:right="0" w:firstLine="0"/>
        <w:jc w:val="both"/>
        <w:rPr>
          <w:rFonts w:ascii="Times New Roman" w:hAnsi="Times New Roman" w:cs="Times New Roman"/>
          <w:sz w:val="20"/>
          <w:szCs w:val="20"/>
        </w:rPr>
      </w:pPr>
      <w:r>
        <w:rPr>
          <w:rFonts w:ascii="Times New Roman" w:hAnsi="Times New Roman" w:cs="Times New Roman"/>
          <w:b/>
          <w:sz w:val="20"/>
          <w:szCs w:val="20"/>
        </w:rPr>
        <w:t xml:space="preserve">- </w:t>
      </w:r>
      <w:r>
        <w:rPr>
          <w:rFonts w:ascii="Times New Roman" w:hAnsi="Times New Roman" w:cs="Times New Roman"/>
          <w:sz w:val="20"/>
          <w:szCs w:val="20"/>
        </w:rPr>
        <w:t>устройство кирпичных стен и перегородок;</w:t>
      </w:r>
    </w:p>
    <w:p w:rsidR="00706BE9" w:rsidRPr="00F51AFD" w:rsidRDefault="00706BE9" w:rsidP="0050186E">
      <w:pPr>
        <w:pStyle w:val="ConsNormal"/>
        <w:widowControl/>
        <w:ind w:left="567" w:right="0" w:firstLine="0"/>
        <w:jc w:val="both"/>
        <w:rPr>
          <w:rFonts w:ascii="Times New Roman" w:hAnsi="Times New Roman" w:cs="Times New Roman"/>
          <w:sz w:val="20"/>
          <w:szCs w:val="20"/>
        </w:rPr>
      </w:pPr>
      <w:r>
        <w:rPr>
          <w:rFonts w:ascii="Times New Roman" w:hAnsi="Times New Roman" w:cs="Times New Roman"/>
          <w:b/>
          <w:sz w:val="20"/>
          <w:szCs w:val="20"/>
        </w:rPr>
        <w:t>-</w:t>
      </w:r>
      <w:r w:rsidR="000A6C48">
        <w:rPr>
          <w:rFonts w:ascii="Times New Roman" w:hAnsi="Times New Roman" w:cs="Times New Roman"/>
          <w:sz w:val="20"/>
          <w:szCs w:val="20"/>
        </w:rPr>
        <w:t>штукатурка стен</w:t>
      </w:r>
      <w:r>
        <w:rPr>
          <w:rFonts w:ascii="Times New Roman" w:hAnsi="Times New Roman" w:cs="Times New Roman"/>
          <w:sz w:val="20"/>
          <w:szCs w:val="20"/>
        </w:rPr>
        <w:t>;</w:t>
      </w:r>
    </w:p>
    <w:p w:rsidR="00F51AFD" w:rsidRDefault="00F51AFD" w:rsidP="00F51AFD">
      <w:pPr>
        <w:pStyle w:val="ConsNormal"/>
        <w:widowControl/>
        <w:ind w:left="567" w:right="0" w:firstLine="0"/>
        <w:jc w:val="both"/>
        <w:rPr>
          <w:rFonts w:ascii="Times New Roman" w:hAnsi="Times New Roman" w:cs="Times New Roman"/>
          <w:sz w:val="20"/>
          <w:szCs w:val="20"/>
        </w:rPr>
      </w:pPr>
      <w:r>
        <w:rPr>
          <w:rFonts w:ascii="Times New Roman" w:hAnsi="Times New Roman" w:cs="Times New Roman"/>
          <w:b/>
          <w:sz w:val="20"/>
          <w:szCs w:val="20"/>
        </w:rPr>
        <w:t xml:space="preserve">- </w:t>
      </w:r>
      <w:r w:rsidRPr="00F51AFD">
        <w:rPr>
          <w:rFonts w:ascii="Times New Roman" w:hAnsi="Times New Roman" w:cs="Times New Roman"/>
          <w:sz w:val="20"/>
          <w:szCs w:val="20"/>
        </w:rPr>
        <w:t>установка входной ме</w:t>
      </w:r>
      <w:r>
        <w:rPr>
          <w:rFonts w:ascii="Times New Roman" w:hAnsi="Times New Roman" w:cs="Times New Roman"/>
          <w:sz w:val="20"/>
          <w:szCs w:val="20"/>
        </w:rPr>
        <w:t>таллической двери;</w:t>
      </w:r>
    </w:p>
    <w:p w:rsidR="00F51AFD" w:rsidRDefault="00F51AFD" w:rsidP="00F51AFD">
      <w:pPr>
        <w:pStyle w:val="ConsNormal"/>
        <w:widowControl/>
        <w:ind w:left="567" w:right="0" w:firstLine="0"/>
        <w:jc w:val="both"/>
        <w:rPr>
          <w:rFonts w:ascii="Times New Roman" w:hAnsi="Times New Roman" w:cs="Times New Roman"/>
          <w:sz w:val="20"/>
          <w:szCs w:val="20"/>
        </w:rPr>
      </w:pPr>
      <w:r>
        <w:rPr>
          <w:rFonts w:ascii="Times New Roman" w:hAnsi="Times New Roman" w:cs="Times New Roman"/>
          <w:b/>
          <w:sz w:val="20"/>
          <w:szCs w:val="20"/>
        </w:rPr>
        <w:t>-</w:t>
      </w:r>
      <w:r>
        <w:rPr>
          <w:rFonts w:ascii="Times New Roman" w:hAnsi="Times New Roman" w:cs="Times New Roman"/>
          <w:sz w:val="20"/>
          <w:szCs w:val="20"/>
        </w:rPr>
        <w:t xml:space="preserve"> установка пластиковых оконных и балконных блоков;</w:t>
      </w:r>
    </w:p>
    <w:p w:rsidR="00F51AFD" w:rsidRDefault="00F51AFD" w:rsidP="00F51AFD">
      <w:pPr>
        <w:pStyle w:val="ConsNormal"/>
        <w:widowControl/>
        <w:ind w:left="567" w:right="0" w:firstLine="0"/>
        <w:jc w:val="both"/>
        <w:rPr>
          <w:rFonts w:ascii="Times New Roman" w:hAnsi="Times New Roman" w:cs="Times New Roman"/>
          <w:sz w:val="20"/>
          <w:szCs w:val="20"/>
        </w:rPr>
      </w:pPr>
      <w:r>
        <w:rPr>
          <w:rFonts w:ascii="Times New Roman" w:hAnsi="Times New Roman" w:cs="Times New Roman"/>
          <w:b/>
          <w:sz w:val="20"/>
          <w:szCs w:val="20"/>
        </w:rPr>
        <w:t>-</w:t>
      </w:r>
      <w:r w:rsidR="0050186E">
        <w:rPr>
          <w:rFonts w:ascii="Times New Roman" w:hAnsi="Times New Roman" w:cs="Times New Roman"/>
          <w:b/>
          <w:sz w:val="20"/>
          <w:szCs w:val="20"/>
        </w:rPr>
        <w:t xml:space="preserve"> </w:t>
      </w:r>
      <w:r>
        <w:rPr>
          <w:rFonts w:ascii="Times New Roman" w:hAnsi="Times New Roman" w:cs="Times New Roman"/>
          <w:sz w:val="20"/>
          <w:szCs w:val="20"/>
        </w:rPr>
        <w:t>остекление лоджии;</w:t>
      </w:r>
    </w:p>
    <w:p w:rsidR="00F51AFD" w:rsidRDefault="00F51AFD" w:rsidP="00F51AFD">
      <w:pPr>
        <w:pStyle w:val="ConsNormal"/>
        <w:widowControl/>
        <w:ind w:left="567" w:right="0" w:firstLine="0"/>
        <w:jc w:val="both"/>
        <w:rPr>
          <w:rFonts w:ascii="Times New Roman" w:hAnsi="Times New Roman" w:cs="Times New Roman"/>
          <w:sz w:val="20"/>
          <w:szCs w:val="20"/>
        </w:rPr>
      </w:pPr>
      <w:r>
        <w:rPr>
          <w:rFonts w:ascii="Times New Roman" w:hAnsi="Times New Roman" w:cs="Times New Roman"/>
          <w:b/>
          <w:sz w:val="20"/>
          <w:szCs w:val="20"/>
        </w:rPr>
        <w:t>-</w:t>
      </w:r>
      <w:r w:rsidR="0050186E">
        <w:rPr>
          <w:rFonts w:ascii="Times New Roman" w:hAnsi="Times New Roman" w:cs="Times New Roman"/>
          <w:b/>
          <w:sz w:val="20"/>
          <w:szCs w:val="20"/>
        </w:rPr>
        <w:t xml:space="preserve"> </w:t>
      </w:r>
      <w:r>
        <w:rPr>
          <w:rFonts w:ascii="Times New Roman" w:hAnsi="Times New Roman" w:cs="Times New Roman"/>
          <w:sz w:val="20"/>
          <w:szCs w:val="20"/>
        </w:rPr>
        <w:t>монтаж системы электроснабжения до квартиры, с электрической разводкой по квартире;</w:t>
      </w:r>
    </w:p>
    <w:p w:rsidR="00F51AFD" w:rsidRDefault="00F51AFD" w:rsidP="00F51AFD">
      <w:pPr>
        <w:pStyle w:val="ConsNormal"/>
        <w:widowControl/>
        <w:ind w:left="567" w:right="0" w:firstLine="0"/>
        <w:jc w:val="both"/>
        <w:rPr>
          <w:rFonts w:ascii="Times New Roman" w:hAnsi="Times New Roman" w:cs="Times New Roman"/>
          <w:sz w:val="20"/>
          <w:szCs w:val="20"/>
        </w:rPr>
      </w:pPr>
      <w:r>
        <w:rPr>
          <w:rFonts w:ascii="Times New Roman" w:hAnsi="Times New Roman" w:cs="Times New Roman"/>
          <w:b/>
          <w:sz w:val="20"/>
          <w:szCs w:val="20"/>
        </w:rPr>
        <w:t>-</w:t>
      </w:r>
      <w:r w:rsidR="0050186E">
        <w:rPr>
          <w:rFonts w:ascii="Times New Roman" w:hAnsi="Times New Roman" w:cs="Times New Roman"/>
          <w:b/>
          <w:sz w:val="20"/>
          <w:szCs w:val="20"/>
        </w:rPr>
        <w:t xml:space="preserve"> </w:t>
      </w:r>
      <w:r>
        <w:rPr>
          <w:rFonts w:ascii="Times New Roman" w:hAnsi="Times New Roman" w:cs="Times New Roman"/>
          <w:sz w:val="20"/>
          <w:szCs w:val="20"/>
        </w:rPr>
        <w:t>установка электросчетчика в этажном щите;</w:t>
      </w:r>
    </w:p>
    <w:p w:rsidR="00F51AFD" w:rsidRDefault="00F51AFD" w:rsidP="00F51AFD">
      <w:pPr>
        <w:pStyle w:val="ConsNormal"/>
        <w:widowControl/>
        <w:ind w:left="567" w:right="0" w:firstLine="0"/>
        <w:jc w:val="both"/>
        <w:rPr>
          <w:rFonts w:ascii="Times New Roman" w:hAnsi="Times New Roman" w:cs="Times New Roman"/>
          <w:sz w:val="20"/>
          <w:szCs w:val="20"/>
        </w:rPr>
      </w:pPr>
      <w:r>
        <w:rPr>
          <w:rFonts w:ascii="Times New Roman" w:hAnsi="Times New Roman" w:cs="Times New Roman"/>
          <w:b/>
          <w:sz w:val="20"/>
          <w:szCs w:val="20"/>
        </w:rPr>
        <w:t>-</w:t>
      </w:r>
      <w:r w:rsidR="0050186E">
        <w:rPr>
          <w:rFonts w:ascii="Times New Roman" w:hAnsi="Times New Roman" w:cs="Times New Roman"/>
          <w:b/>
          <w:sz w:val="20"/>
          <w:szCs w:val="20"/>
        </w:rPr>
        <w:t xml:space="preserve"> </w:t>
      </w:r>
      <w:r>
        <w:rPr>
          <w:rFonts w:ascii="Times New Roman" w:hAnsi="Times New Roman" w:cs="Times New Roman"/>
          <w:sz w:val="20"/>
          <w:szCs w:val="20"/>
        </w:rPr>
        <w:t>цементно-песчаная стяжка;</w:t>
      </w:r>
    </w:p>
    <w:p w:rsidR="00F51AFD" w:rsidRDefault="00F51AFD" w:rsidP="0050186E">
      <w:pPr>
        <w:pStyle w:val="ConsNormal"/>
        <w:widowControl/>
        <w:ind w:left="567" w:right="0" w:firstLine="0"/>
        <w:jc w:val="both"/>
        <w:rPr>
          <w:rFonts w:ascii="Times New Roman" w:hAnsi="Times New Roman" w:cs="Times New Roman"/>
          <w:sz w:val="20"/>
          <w:szCs w:val="20"/>
        </w:rPr>
      </w:pPr>
      <w:r>
        <w:rPr>
          <w:rFonts w:ascii="Times New Roman" w:hAnsi="Times New Roman" w:cs="Times New Roman"/>
          <w:b/>
          <w:sz w:val="20"/>
          <w:szCs w:val="20"/>
        </w:rPr>
        <w:t>-</w:t>
      </w:r>
      <w:r w:rsidR="0050186E">
        <w:rPr>
          <w:rFonts w:ascii="Times New Roman" w:hAnsi="Times New Roman" w:cs="Times New Roman"/>
          <w:b/>
          <w:sz w:val="20"/>
          <w:szCs w:val="20"/>
        </w:rPr>
        <w:t xml:space="preserve"> </w:t>
      </w:r>
      <w:r>
        <w:rPr>
          <w:rFonts w:ascii="Times New Roman" w:hAnsi="Times New Roman" w:cs="Times New Roman"/>
          <w:sz w:val="20"/>
          <w:szCs w:val="20"/>
        </w:rPr>
        <w:t>стояки горячей и холодной воды из полиэтиленовых труб, без внутренней разводки;</w:t>
      </w:r>
    </w:p>
    <w:p w:rsidR="00F51AFD" w:rsidRDefault="00F51AFD" w:rsidP="00F51AFD">
      <w:pPr>
        <w:pStyle w:val="ConsNormal"/>
        <w:widowControl/>
        <w:ind w:left="567" w:right="0" w:firstLine="0"/>
        <w:jc w:val="both"/>
        <w:rPr>
          <w:rFonts w:ascii="Times New Roman" w:hAnsi="Times New Roman" w:cs="Times New Roman"/>
          <w:sz w:val="20"/>
          <w:szCs w:val="20"/>
        </w:rPr>
      </w:pPr>
      <w:r>
        <w:rPr>
          <w:rFonts w:ascii="Times New Roman" w:hAnsi="Times New Roman" w:cs="Times New Roman"/>
          <w:b/>
          <w:sz w:val="20"/>
          <w:szCs w:val="20"/>
        </w:rPr>
        <w:t>-</w:t>
      </w:r>
      <w:r w:rsidR="0050186E">
        <w:rPr>
          <w:rFonts w:ascii="Times New Roman" w:hAnsi="Times New Roman" w:cs="Times New Roman"/>
          <w:b/>
          <w:sz w:val="20"/>
          <w:szCs w:val="20"/>
        </w:rPr>
        <w:t xml:space="preserve"> </w:t>
      </w:r>
      <w:r>
        <w:rPr>
          <w:rFonts w:ascii="Times New Roman" w:hAnsi="Times New Roman" w:cs="Times New Roman"/>
          <w:sz w:val="20"/>
          <w:szCs w:val="20"/>
        </w:rPr>
        <w:t>монтаж системы отопления с установкой отопительных приборов и инд</w:t>
      </w:r>
      <w:r w:rsidR="00A94337">
        <w:rPr>
          <w:rFonts w:ascii="Times New Roman" w:hAnsi="Times New Roman" w:cs="Times New Roman"/>
          <w:sz w:val="20"/>
          <w:szCs w:val="20"/>
        </w:rPr>
        <w:t>ивидуальных регистраторов тепла.</w:t>
      </w:r>
      <w:bookmarkStart w:id="0" w:name="_GoBack"/>
      <w:bookmarkEnd w:id="0"/>
    </w:p>
    <w:p w:rsidR="00F51AFD" w:rsidRDefault="007C4879" w:rsidP="007C4879">
      <w:pPr>
        <w:pStyle w:val="ConsNormal"/>
        <w:widowControl/>
        <w:ind w:right="0" w:firstLine="0"/>
        <w:jc w:val="both"/>
        <w:rPr>
          <w:rFonts w:ascii="Times New Roman" w:hAnsi="Times New Roman" w:cs="Times New Roman"/>
          <w:sz w:val="20"/>
          <w:szCs w:val="20"/>
        </w:rPr>
      </w:pPr>
      <w:r w:rsidRPr="007C4879">
        <w:rPr>
          <w:rFonts w:ascii="Times New Roman" w:hAnsi="Times New Roman" w:cs="Times New Roman"/>
          <w:sz w:val="20"/>
          <w:szCs w:val="20"/>
        </w:rPr>
        <w:t xml:space="preserve">В стоимость строительства не включается и Застройщиком не выполняется чистовая отделка, в т.ч. </w:t>
      </w:r>
      <w:r>
        <w:rPr>
          <w:rFonts w:ascii="Times New Roman" w:hAnsi="Times New Roman" w:cs="Times New Roman"/>
          <w:sz w:val="20"/>
          <w:szCs w:val="20"/>
        </w:rPr>
        <w:t>следующие виды работ, а также не предоставляются оборудование и материалы для установки:</w:t>
      </w:r>
    </w:p>
    <w:p w:rsidR="007C4879" w:rsidRDefault="007C4879" w:rsidP="007C4879">
      <w:pPr>
        <w:pStyle w:val="ConsNormal"/>
        <w:widowControl/>
        <w:ind w:right="0" w:firstLine="567"/>
        <w:jc w:val="both"/>
        <w:rPr>
          <w:rFonts w:ascii="Times New Roman" w:hAnsi="Times New Roman" w:cs="Times New Roman"/>
          <w:sz w:val="20"/>
          <w:szCs w:val="20"/>
        </w:rPr>
      </w:pPr>
      <w:r>
        <w:rPr>
          <w:rFonts w:ascii="Times New Roman" w:hAnsi="Times New Roman" w:cs="Times New Roman"/>
          <w:sz w:val="20"/>
          <w:szCs w:val="20"/>
        </w:rPr>
        <w:t xml:space="preserve">- шпаклевка стен и потолков;           </w:t>
      </w:r>
    </w:p>
    <w:p w:rsidR="007C4879" w:rsidRDefault="007C4879" w:rsidP="007C4879">
      <w:pPr>
        <w:pStyle w:val="ConsNormal"/>
        <w:widowControl/>
        <w:ind w:right="0" w:firstLine="567"/>
        <w:jc w:val="both"/>
        <w:rPr>
          <w:rFonts w:ascii="Times New Roman" w:hAnsi="Times New Roman" w:cs="Times New Roman"/>
          <w:sz w:val="20"/>
          <w:szCs w:val="20"/>
        </w:rPr>
      </w:pPr>
      <w:r>
        <w:rPr>
          <w:rFonts w:ascii="Times New Roman" w:hAnsi="Times New Roman" w:cs="Times New Roman"/>
          <w:sz w:val="20"/>
          <w:szCs w:val="20"/>
        </w:rPr>
        <w:t>- наклейка обоев;</w:t>
      </w:r>
    </w:p>
    <w:p w:rsidR="007C4879" w:rsidRDefault="007C4879" w:rsidP="007C4879">
      <w:pPr>
        <w:pStyle w:val="ConsNormal"/>
        <w:widowControl/>
        <w:ind w:right="0" w:firstLine="567"/>
        <w:jc w:val="both"/>
        <w:rPr>
          <w:rFonts w:ascii="Times New Roman" w:hAnsi="Times New Roman" w:cs="Times New Roman"/>
          <w:sz w:val="20"/>
          <w:szCs w:val="20"/>
        </w:rPr>
      </w:pPr>
      <w:r>
        <w:rPr>
          <w:rFonts w:ascii="Times New Roman" w:hAnsi="Times New Roman" w:cs="Times New Roman"/>
          <w:sz w:val="20"/>
          <w:szCs w:val="20"/>
        </w:rPr>
        <w:t>-</w:t>
      </w:r>
      <w:r w:rsidR="0050186E">
        <w:rPr>
          <w:rFonts w:ascii="Times New Roman" w:hAnsi="Times New Roman" w:cs="Times New Roman"/>
          <w:sz w:val="20"/>
          <w:szCs w:val="20"/>
        </w:rPr>
        <w:t xml:space="preserve"> </w:t>
      </w:r>
      <w:r>
        <w:rPr>
          <w:rFonts w:ascii="Times New Roman" w:hAnsi="Times New Roman" w:cs="Times New Roman"/>
          <w:sz w:val="20"/>
          <w:szCs w:val="20"/>
        </w:rPr>
        <w:t>устройство чистового покрытия полов;</w:t>
      </w:r>
    </w:p>
    <w:p w:rsidR="007C4879" w:rsidRDefault="007C4879" w:rsidP="007C4879">
      <w:pPr>
        <w:pStyle w:val="ConsNormal"/>
        <w:widowControl/>
        <w:ind w:right="0" w:firstLine="567"/>
        <w:jc w:val="both"/>
        <w:rPr>
          <w:rFonts w:ascii="Times New Roman" w:hAnsi="Times New Roman" w:cs="Times New Roman"/>
          <w:sz w:val="20"/>
          <w:szCs w:val="20"/>
        </w:rPr>
      </w:pPr>
      <w:r>
        <w:rPr>
          <w:rFonts w:ascii="Times New Roman" w:hAnsi="Times New Roman" w:cs="Times New Roman"/>
          <w:sz w:val="20"/>
          <w:szCs w:val="20"/>
        </w:rPr>
        <w:t>-</w:t>
      </w:r>
      <w:r w:rsidR="0050186E">
        <w:rPr>
          <w:rFonts w:ascii="Times New Roman" w:hAnsi="Times New Roman" w:cs="Times New Roman"/>
          <w:sz w:val="20"/>
          <w:szCs w:val="20"/>
        </w:rPr>
        <w:t xml:space="preserve"> </w:t>
      </w:r>
      <w:r>
        <w:rPr>
          <w:rFonts w:ascii="Times New Roman" w:hAnsi="Times New Roman" w:cs="Times New Roman"/>
          <w:sz w:val="20"/>
          <w:szCs w:val="20"/>
        </w:rPr>
        <w:t>укладка плитки в санузлах;</w:t>
      </w:r>
    </w:p>
    <w:p w:rsidR="007C4879" w:rsidRDefault="007C4879" w:rsidP="007C4879">
      <w:pPr>
        <w:pStyle w:val="ConsNormal"/>
        <w:widowControl/>
        <w:ind w:right="0" w:firstLine="567"/>
        <w:jc w:val="both"/>
        <w:rPr>
          <w:rFonts w:ascii="Times New Roman" w:hAnsi="Times New Roman" w:cs="Times New Roman"/>
          <w:sz w:val="20"/>
          <w:szCs w:val="20"/>
        </w:rPr>
      </w:pPr>
      <w:r>
        <w:rPr>
          <w:rFonts w:ascii="Times New Roman" w:hAnsi="Times New Roman" w:cs="Times New Roman"/>
          <w:sz w:val="20"/>
          <w:szCs w:val="20"/>
        </w:rPr>
        <w:t>-</w:t>
      </w:r>
      <w:r w:rsidR="0050186E">
        <w:rPr>
          <w:rFonts w:ascii="Times New Roman" w:hAnsi="Times New Roman" w:cs="Times New Roman"/>
          <w:sz w:val="20"/>
          <w:szCs w:val="20"/>
        </w:rPr>
        <w:t xml:space="preserve"> </w:t>
      </w:r>
      <w:r>
        <w:rPr>
          <w:rFonts w:ascii="Times New Roman" w:hAnsi="Times New Roman" w:cs="Times New Roman"/>
          <w:sz w:val="20"/>
          <w:szCs w:val="20"/>
        </w:rPr>
        <w:t>установка межкомнатных дверей и дверей в санузлах и кладовых;</w:t>
      </w:r>
    </w:p>
    <w:p w:rsidR="007C4879" w:rsidRDefault="007C4879" w:rsidP="007C4879">
      <w:pPr>
        <w:pStyle w:val="ConsNormal"/>
        <w:widowControl/>
        <w:ind w:right="0" w:firstLine="567"/>
        <w:jc w:val="both"/>
        <w:rPr>
          <w:rFonts w:ascii="Times New Roman" w:hAnsi="Times New Roman" w:cs="Times New Roman"/>
          <w:sz w:val="20"/>
          <w:szCs w:val="20"/>
        </w:rPr>
      </w:pPr>
      <w:r>
        <w:rPr>
          <w:rFonts w:ascii="Times New Roman" w:hAnsi="Times New Roman" w:cs="Times New Roman"/>
          <w:sz w:val="20"/>
          <w:szCs w:val="20"/>
        </w:rPr>
        <w:t>-</w:t>
      </w:r>
      <w:r w:rsidR="0050186E">
        <w:rPr>
          <w:rFonts w:ascii="Times New Roman" w:hAnsi="Times New Roman" w:cs="Times New Roman"/>
          <w:sz w:val="20"/>
          <w:szCs w:val="20"/>
        </w:rPr>
        <w:t xml:space="preserve"> </w:t>
      </w:r>
      <w:r>
        <w:rPr>
          <w:rFonts w:ascii="Times New Roman" w:hAnsi="Times New Roman" w:cs="Times New Roman"/>
          <w:sz w:val="20"/>
          <w:szCs w:val="20"/>
        </w:rPr>
        <w:t>установка электроплиты;</w:t>
      </w:r>
    </w:p>
    <w:p w:rsidR="007C4879" w:rsidRDefault="007C4879" w:rsidP="007C4879">
      <w:pPr>
        <w:pStyle w:val="ConsNormal"/>
        <w:widowControl/>
        <w:ind w:right="0" w:firstLine="567"/>
        <w:jc w:val="both"/>
        <w:rPr>
          <w:rFonts w:ascii="Times New Roman" w:hAnsi="Times New Roman" w:cs="Times New Roman"/>
          <w:sz w:val="20"/>
          <w:szCs w:val="20"/>
        </w:rPr>
      </w:pPr>
      <w:r>
        <w:rPr>
          <w:rFonts w:ascii="Times New Roman" w:hAnsi="Times New Roman" w:cs="Times New Roman"/>
          <w:sz w:val="20"/>
          <w:szCs w:val="20"/>
        </w:rPr>
        <w:t>-</w:t>
      </w:r>
      <w:r w:rsidR="0050186E">
        <w:rPr>
          <w:rFonts w:ascii="Times New Roman" w:hAnsi="Times New Roman" w:cs="Times New Roman"/>
          <w:sz w:val="20"/>
          <w:szCs w:val="20"/>
        </w:rPr>
        <w:t xml:space="preserve"> </w:t>
      </w:r>
      <w:r>
        <w:rPr>
          <w:rFonts w:ascii="Times New Roman" w:hAnsi="Times New Roman" w:cs="Times New Roman"/>
          <w:sz w:val="20"/>
          <w:szCs w:val="20"/>
        </w:rPr>
        <w:t>чистовая покраска потолков и стен;</w:t>
      </w:r>
    </w:p>
    <w:p w:rsidR="007C4879" w:rsidRDefault="0050186E" w:rsidP="007C4879">
      <w:pPr>
        <w:pStyle w:val="ConsNormal"/>
        <w:widowControl/>
        <w:ind w:right="0"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7C4879">
        <w:rPr>
          <w:rFonts w:ascii="Times New Roman" w:hAnsi="Times New Roman" w:cs="Times New Roman"/>
          <w:sz w:val="20"/>
          <w:szCs w:val="20"/>
        </w:rPr>
        <w:t xml:space="preserve">установка </w:t>
      </w:r>
      <w:proofErr w:type="spellStart"/>
      <w:r w:rsidR="007C4879">
        <w:rPr>
          <w:rFonts w:ascii="Times New Roman" w:hAnsi="Times New Roman" w:cs="Times New Roman"/>
          <w:sz w:val="20"/>
          <w:szCs w:val="20"/>
        </w:rPr>
        <w:t>санфаянса</w:t>
      </w:r>
      <w:proofErr w:type="spellEnd"/>
      <w:r w:rsidR="007C4879">
        <w:rPr>
          <w:rFonts w:ascii="Times New Roman" w:hAnsi="Times New Roman" w:cs="Times New Roman"/>
          <w:sz w:val="20"/>
          <w:szCs w:val="20"/>
        </w:rPr>
        <w:t xml:space="preserve"> (ванна, мойка, раковина, унитаз и смесители);</w:t>
      </w:r>
    </w:p>
    <w:p w:rsidR="007C4879" w:rsidRPr="00F51AFD" w:rsidRDefault="007C4879" w:rsidP="0050186E">
      <w:pPr>
        <w:pStyle w:val="ConsNormal"/>
        <w:widowControl/>
        <w:ind w:right="0" w:firstLine="567"/>
        <w:jc w:val="both"/>
        <w:rPr>
          <w:rFonts w:ascii="Times New Roman" w:hAnsi="Times New Roman" w:cs="Times New Roman"/>
          <w:sz w:val="20"/>
          <w:szCs w:val="20"/>
        </w:rPr>
      </w:pPr>
      <w:r>
        <w:rPr>
          <w:rFonts w:ascii="Times New Roman" w:hAnsi="Times New Roman" w:cs="Times New Roman"/>
          <w:sz w:val="20"/>
          <w:szCs w:val="20"/>
        </w:rPr>
        <w:t>-</w:t>
      </w:r>
      <w:r w:rsidR="0050186E">
        <w:rPr>
          <w:rFonts w:ascii="Times New Roman" w:hAnsi="Times New Roman" w:cs="Times New Roman"/>
          <w:sz w:val="20"/>
          <w:szCs w:val="20"/>
        </w:rPr>
        <w:t xml:space="preserve"> </w:t>
      </w:r>
      <w:r>
        <w:rPr>
          <w:rFonts w:ascii="Times New Roman" w:hAnsi="Times New Roman" w:cs="Times New Roman"/>
          <w:sz w:val="20"/>
          <w:szCs w:val="20"/>
        </w:rPr>
        <w:t>установка розе</w:t>
      </w:r>
      <w:r w:rsidR="0050186E">
        <w:rPr>
          <w:rFonts w:ascii="Times New Roman" w:hAnsi="Times New Roman" w:cs="Times New Roman"/>
          <w:sz w:val="20"/>
          <w:szCs w:val="20"/>
        </w:rPr>
        <w:t>ток, выключателей, светильников.</w:t>
      </w:r>
    </w:p>
    <w:p w:rsidR="00FD6AE8" w:rsidRPr="00943CC8" w:rsidRDefault="00FD6AE8" w:rsidP="00FD6AE8">
      <w:pPr>
        <w:pStyle w:val="ConsNormal"/>
        <w:widowControl/>
        <w:numPr>
          <w:ilvl w:val="1"/>
          <w:numId w:val="6"/>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 xml:space="preserve">Гарантийный срок на Квартиру, за исключением технологического и инженерного оборудования, входящего в ее состав, составляет 5 (пять) лет и </w:t>
      </w:r>
      <w:r w:rsidR="008872BB" w:rsidRPr="00943CC8">
        <w:rPr>
          <w:rFonts w:ascii="Times New Roman" w:hAnsi="Times New Roman" w:cs="Times New Roman"/>
          <w:sz w:val="20"/>
          <w:szCs w:val="20"/>
        </w:rPr>
        <w:t>исчисляется со дня передачи Квартиры.</w:t>
      </w:r>
    </w:p>
    <w:p w:rsidR="00FD6AE8" w:rsidRPr="00943CC8" w:rsidRDefault="00FD6AE8" w:rsidP="00FD6AE8">
      <w:pPr>
        <w:pStyle w:val="ConsNormal"/>
        <w:widowControl/>
        <w:numPr>
          <w:ilvl w:val="1"/>
          <w:numId w:val="6"/>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Гарантийный срок на технологическое и инженерное оборудование, входящее в состав Квартиры, составляет 3 (три) года и исчисляется со дня подписания первого акта приема-передачи одного из объекта долевого строительства Многоквартирного дома.</w:t>
      </w:r>
    </w:p>
    <w:p w:rsidR="00FD6AE8" w:rsidRPr="00943CC8" w:rsidRDefault="00FD6AE8" w:rsidP="00FD6AE8">
      <w:pPr>
        <w:pStyle w:val="ConsNormal"/>
        <w:widowControl/>
        <w:numPr>
          <w:ilvl w:val="1"/>
          <w:numId w:val="6"/>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 xml:space="preserve">Гарантийный срок на элементы внутренней отделки, оборудования и комплектации, указанные в п.7.2. Договора, определяется технической документацией поставщиков (изготовителей) на соответствующие материалы и оборудование, но не превышает срок, указанный в п.7.3 Договора. </w:t>
      </w:r>
    </w:p>
    <w:p w:rsidR="00FD6AE8" w:rsidRPr="00943CC8" w:rsidRDefault="00FD6AE8" w:rsidP="00FD6AE8">
      <w:pPr>
        <w:pStyle w:val="ConsNormal"/>
        <w:widowControl/>
        <w:numPr>
          <w:ilvl w:val="1"/>
          <w:numId w:val="6"/>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 xml:space="preserve">Участник долевого строительства вправе предъявить Застройщику требование в связи с ненадлежащим качеством Квартиры или иными недостатками, которые делают ее непригодной для предусмотренного Договором использования,   при условии, если такое качество выявлено в течение гарантийного срока. </w:t>
      </w:r>
    </w:p>
    <w:p w:rsidR="0013607B" w:rsidRPr="00943CC8" w:rsidRDefault="00FD6AE8" w:rsidP="008872BB">
      <w:pPr>
        <w:pStyle w:val="ConsNormal"/>
        <w:widowControl/>
        <w:numPr>
          <w:ilvl w:val="1"/>
          <w:numId w:val="6"/>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Застройщик не несет ответственности за недостатки (дефекты) Квартиры</w:t>
      </w:r>
      <w:r w:rsidR="008872BB" w:rsidRPr="00943CC8">
        <w:rPr>
          <w:rFonts w:ascii="Times New Roman" w:hAnsi="Times New Roman" w:cs="Times New Roman"/>
          <w:sz w:val="20"/>
          <w:szCs w:val="20"/>
        </w:rPr>
        <w:t xml:space="preserve"> и её частей в частности оконных блоков и дверей</w:t>
      </w:r>
      <w:r w:rsidRPr="00943CC8">
        <w:rPr>
          <w:rFonts w:ascii="Times New Roman" w:hAnsi="Times New Roman" w:cs="Times New Roman"/>
          <w:sz w:val="20"/>
          <w:szCs w:val="20"/>
        </w:rPr>
        <w:t>, обнаруженные в пределах гарантийного срока, если докажет, что они произошли вследствие нормального износа Квартиры или их частей,</w:t>
      </w:r>
      <w:r w:rsidR="00481E76" w:rsidRPr="00943CC8">
        <w:rPr>
          <w:rFonts w:ascii="Times New Roman" w:hAnsi="Times New Roman" w:cs="Times New Roman"/>
          <w:sz w:val="20"/>
          <w:szCs w:val="20"/>
        </w:rPr>
        <w:t xml:space="preserve"> входящих в его состав элементов отделки, систем инженерно-технического обеспе</w:t>
      </w:r>
      <w:r w:rsidR="0013607B" w:rsidRPr="00943CC8">
        <w:rPr>
          <w:rFonts w:ascii="Times New Roman" w:hAnsi="Times New Roman" w:cs="Times New Roman"/>
          <w:sz w:val="20"/>
          <w:szCs w:val="20"/>
        </w:rPr>
        <w:t>чения, конструктивных элементов иных</w:t>
      </w:r>
      <w:r w:rsidR="00481E76" w:rsidRPr="00943CC8">
        <w:rPr>
          <w:rFonts w:ascii="Times New Roman" w:hAnsi="Times New Roman" w:cs="Times New Roman"/>
          <w:sz w:val="20"/>
          <w:szCs w:val="20"/>
        </w:rPr>
        <w:t xml:space="preserve"> изделий, либо вследст</w:t>
      </w:r>
      <w:r w:rsidR="0013607B" w:rsidRPr="00943CC8">
        <w:rPr>
          <w:rFonts w:ascii="Times New Roman" w:hAnsi="Times New Roman" w:cs="Times New Roman"/>
          <w:sz w:val="20"/>
          <w:szCs w:val="20"/>
        </w:rPr>
        <w:t>вие</w:t>
      </w:r>
      <w:r w:rsidR="00481E76" w:rsidRPr="00943CC8">
        <w:rPr>
          <w:rFonts w:ascii="Times New Roman" w:hAnsi="Times New Roman" w:cs="Times New Roman"/>
          <w:sz w:val="20"/>
          <w:szCs w:val="20"/>
        </w:rPr>
        <w:t xml:space="preserve"> ненадлежащего их ремонта, проведенного как Участником долевого строительства</w:t>
      </w:r>
      <w:r w:rsidR="0013607B" w:rsidRPr="00943CC8">
        <w:rPr>
          <w:rFonts w:ascii="Times New Roman" w:hAnsi="Times New Roman" w:cs="Times New Roman"/>
          <w:sz w:val="20"/>
          <w:szCs w:val="20"/>
        </w:rPr>
        <w:t>, т</w:t>
      </w:r>
      <w:r w:rsidR="00481E76" w:rsidRPr="00943CC8">
        <w:rPr>
          <w:rFonts w:ascii="Times New Roman" w:hAnsi="Times New Roman" w:cs="Times New Roman"/>
          <w:sz w:val="20"/>
          <w:szCs w:val="20"/>
        </w:rPr>
        <w:t xml:space="preserve">ак и привлеченными третьими </w:t>
      </w:r>
      <w:r w:rsidR="00FD0B7C" w:rsidRPr="00943CC8">
        <w:rPr>
          <w:rFonts w:ascii="Times New Roman" w:hAnsi="Times New Roman" w:cs="Times New Roman"/>
          <w:sz w:val="20"/>
          <w:szCs w:val="20"/>
        </w:rPr>
        <w:t>лицами, а также, если недостатки</w:t>
      </w:r>
      <w:r w:rsidR="007D1716" w:rsidRPr="00943CC8">
        <w:rPr>
          <w:rFonts w:ascii="Times New Roman" w:hAnsi="Times New Roman" w:cs="Times New Roman"/>
          <w:sz w:val="20"/>
          <w:szCs w:val="20"/>
        </w:rPr>
        <w:t xml:space="preserve"> </w:t>
      </w:r>
      <w:r w:rsidR="00FD0B7C" w:rsidRPr="00943CC8">
        <w:rPr>
          <w:rFonts w:ascii="Times New Roman" w:hAnsi="Times New Roman" w:cs="Times New Roman"/>
          <w:sz w:val="20"/>
          <w:szCs w:val="20"/>
        </w:rPr>
        <w:t>(дефекты) Объекта, Квартиры  возникли вследствие нарушения инструкции по эксплуа</w:t>
      </w:r>
      <w:r w:rsidR="00ED544B">
        <w:rPr>
          <w:rFonts w:ascii="Times New Roman" w:hAnsi="Times New Roman" w:cs="Times New Roman"/>
          <w:sz w:val="20"/>
          <w:szCs w:val="20"/>
        </w:rPr>
        <w:t xml:space="preserve">тации Квартиры, </w:t>
      </w:r>
      <w:r w:rsidR="00110D7B" w:rsidRPr="00943CC8">
        <w:rPr>
          <w:rFonts w:ascii="Times New Roman" w:hAnsi="Times New Roman" w:cs="Times New Roman"/>
          <w:sz w:val="20"/>
          <w:szCs w:val="20"/>
        </w:rPr>
        <w:t>предоставленной Участни</w:t>
      </w:r>
      <w:r w:rsidR="00ED544B">
        <w:rPr>
          <w:rFonts w:ascii="Times New Roman" w:hAnsi="Times New Roman" w:cs="Times New Roman"/>
          <w:sz w:val="20"/>
          <w:szCs w:val="20"/>
        </w:rPr>
        <w:t>ку долевого строительства  Застройщиком</w:t>
      </w:r>
      <w:r w:rsidR="00110D7B" w:rsidRPr="00943CC8">
        <w:rPr>
          <w:rFonts w:ascii="Times New Roman" w:hAnsi="Times New Roman" w:cs="Times New Roman"/>
          <w:sz w:val="20"/>
          <w:szCs w:val="20"/>
        </w:rPr>
        <w:t>, включающей правила  и условия эффективного и безопасного использования объекта долевого строительства,</w:t>
      </w:r>
      <w:r w:rsidR="00ED544B">
        <w:rPr>
          <w:rFonts w:ascii="Times New Roman" w:hAnsi="Times New Roman" w:cs="Times New Roman"/>
          <w:sz w:val="20"/>
          <w:szCs w:val="20"/>
        </w:rPr>
        <w:t xml:space="preserve"> </w:t>
      </w:r>
      <w:r w:rsidR="00110D7B" w:rsidRPr="00943CC8">
        <w:rPr>
          <w:rFonts w:ascii="Times New Roman" w:hAnsi="Times New Roman" w:cs="Times New Roman"/>
          <w:sz w:val="20"/>
          <w:szCs w:val="20"/>
        </w:rPr>
        <w:t xml:space="preserve">входящих в его состав элементов отделки, систем </w:t>
      </w:r>
      <w:r w:rsidR="00FD0B7C" w:rsidRPr="00943CC8">
        <w:rPr>
          <w:rFonts w:ascii="Times New Roman" w:hAnsi="Times New Roman" w:cs="Times New Roman"/>
          <w:sz w:val="20"/>
          <w:szCs w:val="20"/>
        </w:rPr>
        <w:t xml:space="preserve"> </w:t>
      </w:r>
      <w:r w:rsidR="001921CF" w:rsidRPr="00943CC8">
        <w:rPr>
          <w:rFonts w:ascii="Times New Roman" w:hAnsi="Times New Roman" w:cs="Times New Roman"/>
          <w:sz w:val="20"/>
          <w:szCs w:val="20"/>
        </w:rPr>
        <w:t xml:space="preserve"> инженерно-технического обеспечения, конструктивных элементов, изделий.</w:t>
      </w:r>
    </w:p>
    <w:p w:rsidR="002504C9" w:rsidRPr="00943CC8" w:rsidRDefault="008872BB" w:rsidP="008872BB">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7.8.</w:t>
      </w:r>
      <w:r w:rsidRPr="00943CC8">
        <w:rPr>
          <w:rFonts w:ascii="Times New Roman" w:hAnsi="Times New Roman" w:cs="Times New Roman"/>
          <w:i/>
          <w:sz w:val="20"/>
          <w:szCs w:val="20"/>
        </w:rPr>
        <w:t xml:space="preserve"> </w:t>
      </w:r>
      <w:r w:rsidR="002504C9" w:rsidRPr="00943CC8">
        <w:rPr>
          <w:rFonts w:ascii="Times New Roman" w:hAnsi="Times New Roman" w:cs="Times New Roman"/>
          <w:sz w:val="20"/>
          <w:szCs w:val="20"/>
        </w:rPr>
        <w:t>Не является нарушением требований о качестве Квартиры и не считается существенным изменением проектной документации по строительству Объекта, не согласованные с Участником долевого строительства изменения в Объекте: замена видов и типов оконных стеклопакетов, замена видов и типов отопительных батарей, замена вида и типа входной двери, замена вида и типа квартирного счетчика, электрического щитка, изменение цвета и/или материала наружной отделки фасадов Объекта, элементов фасадной отделки и декора, изменение проекта благоустройства прилегающей территории, иные изменения, прои</w:t>
      </w:r>
      <w:r w:rsidR="007D1716" w:rsidRPr="00943CC8">
        <w:rPr>
          <w:rFonts w:ascii="Times New Roman" w:hAnsi="Times New Roman" w:cs="Times New Roman"/>
          <w:sz w:val="20"/>
          <w:szCs w:val="20"/>
        </w:rPr>
        <w:t>зводимые Застройщиком  в Объекте</w:t>
      </w:r>
      <w:r w:rsidR="002504C9" w:rsidRPr="00943CC8">
        <w:rPr>
          <w:rFonts w:ascii="Times New Roman" w:hAnsi="Times New Roman" w:cs="Times New Roman"/>
          <w:sz w:val="20"/>
          <w:szCs w:val="20"/>
        </w:rPr>
        <w:t xml:space="preserve"> и/или Квартире, без их согласования </w:t>
      </w:r>
      <w:r w:rsidR="000727BA" w:rsidRPr="00943CC8">
        <w:rPr>
          <w:rFonts w:ascii="Times New Roman" w:hAnsi="Times New Roman" w:cs="Times New Roman"/>
          <w:sz w:val="20"/>
          <w:szCs w:val="20"/>
        </w:rPr>
        <w:t>(уведомления) с Участником долевого строит</w:t>
      </w:r>
      <w:r w:rsidR="00BF3BD5" w:rsidRPr="00943CC8">
        <w:rPr>
          <w:rFonts w:ascii="Times New Roman" w:hAnsi="Times New Roman" w:cs="Times New Roman"/>
          <w:sz w:val="20"/>
          <w:szCs w:val="20"/>
        </w:rPr>
        <w:t>ельства</w:t>
      </w:r>
      <w:r w:rsidR="000727BA" w:rsidRPr="00943CC8">
        <w:rPr>
          <w:rFonts w:ascii="Times New Roman" w:hAnsi="Times New Roman" w:cs="Times New Roman"/>
          <w:sz w:val="20"/>
          <w:szCs w:val="20"/>
        </w:rPr>
        <w:t>, при условии их согласования  с соответствующими государственными органами и организациями, или изменения, про</w:t>
      </w:r>
      <w:r w:rsidR="00ED544B">
        <w:rPr>
          <w:rFonts w:ascii="Times New Roman" w:hAnsi="Times New Roman" w:cs="Times New Roman"/>
          <w:sz w:val="20"/>
          <w:szCs w:val="20"/>
        </w:rPr>
        <w:t>водимые без такого согласования</w:t>
      </w:r>
      <w:r w:rsidR="000727BA" w:rsidRPr="00943CC8">
        <w:rPr>
          <w:rFonts w:ascii="Times New Roman" w:hAnsi="Times New Roman" w:cs="Times New Roman"/>
          <w:sz w:val="20"/>
          <w:szCs w:val="20"/>
        </w:rPr>
        <w:t>, если оно не требуется по законодательству РФ.</w:t>
      </w:r>
    </w:p>
    <w:p w:rsidR="000727BA" w:rsidRPr="00943CC8" w:rsidRDefault="000727BA" w:rsidP="008872BB">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О ф</w:t>
      </w:r>
      <w:r w:rsidR="00BF3BD5" w:rsidRPr="00943CC8">
        <w:rPr>
          <w:rFonts w:ascii="Times New Roman" w:hAnsi="Times New Roman" w:cs="Times New Roman"/>
          <w:sz w:val="20"/>
          <w:szCs w:val="20"/>
        </w:rPr>
        <w:t xml:space="preserve">акте такого изменения проекта, </w:t>
      </w:r>
      <w:r w:rsidRPr="00943CC8">
        <w:rPr>
          <w:rFonts w:ascii="Times New Roman" w:hAnsi="Times New Roman" w:cs="Times New Roman"/>
          <w:sz w:val="20"/>
          <w:szCs w:val="20"/>
        </w:rPr>
        <w:t>в соответствии с которым осуществляется строительство Объекта, Застройщик информирует Участника долевого строительства путем размещения данной информации в сети интернет</w:t>
      </w:r>
      <w:r w:rsidR="00D75649" w:rsidRPr="00943CC8">
        <w:rPr>
          <w:rFonts w:ascii="Times New Roman" w:hAnsi="Times New Roman" w:cs="Times New Roman"/>
          <w:sz w:val="20"/>
          <w:szCs w:val="20"/>
        </w:rPr>
        <w:t>.</w:t>
      </w:r>
      <w:r w:rsidRPr="00943CC8">
        <w:rPr>
          <w:rFonts w:ascii="Times New Roman" w:hAnsi="Times New Roman" w:cs="Times New Roman"/>
          <w:sz w:val="20"/>
          <w:szCs w:val="20"/>
        </w:rPr>
        <w:t xml:space="preserve"> </w:t>
      </w:r>
    </w:p>
    <w:p w:rsidR="000727BA" w:rsidRPr="009D16AB" w:rsidRDefault="00D75649" w:rsidP="009D16AB">
      <w:pPr>
        <w:pStyle w:val="ConsNormal"/>
        <w:widowControl/>
        <w:numPr>
          <w:ilvl w:val="1"/>
          <w:numId w:val="15"/>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Под существенным нарушением требований о качестве кварти</w:t>
      </w:r>
      <w:r w:rsidR="003F2E0B" w:rsidRPr="00943CC8">
        <w:rPr>
          <w:rFonts w:ascii="Times New Roman" w:hAnsi="Times New Roman" w:cs="Times New Roman"/>
          <w:sz w:val="20"/>
          <w:szCs w:val="20"/>
        </w:rPr>
        <w:t>ры</w:t>
      </w:r>
      <w:r w:rsidR="00E13B8F" w:rsidRPr="00943CC8">
        <w:rPr>
          <w:rFonts w:ascii="Times New Roman" w:hAnsi="Times New Roman" w:cs="Times New Roman"/>
          <w:sz w:val="20"/>
          <w:szCs w:val="20"/>
        </w:rPr>
        <w:t xml:space="preserve">, Стороны понимают </w:t>
      </w:r>
      <w:proofErr w:type="gramStart"/>
      <w:r w:rsidR="00E13B8F" w:rsidRPr="00943CC8">
        <w:rPr>
          <w:rFonts w:ascii="Times New Roman" w:hAnsi="Times New Roman" w:cs="Times New Roman"/>
          <w:sz w:val="20"/>
          <w:szCs w:val="20"/>
        </w:rPr>
        <w:t>непригодность Квартиры в целом, либо каких-либо из ее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F2E0B" w:rsidRPr="00943CC8">
        <w:rPr>
          <w:rFonts w:ascii="Times New Roman" w:hAnsi="Times New Roman" w:cs="Times New Roman"/>
          <w:sz w:val="20"/>
          <w:szCs w:val="20"/>
        </w:rPr>
        <w:t>, утвержденным Постановлением Правительства РФ №47 от 28.01.2006 и иным</w:t>
      </w:r>
      <w:r w:rsidR="00535F6E" w:rsidRPr="00943CC8">
        <w:rPr>
          <w:rFonts w:ascii="Times New Roman" w:hAnsi="Times New Roman" w:cs="Times New Roman"/>
          <w:sz w:val="20"/>
          <w:szCs w:val="20"/>
        </w:rPr>
        <w:t>и законодател</w:t>
      </w:r>
      <w:r w:rsidR="003F2E0B" w:rsidRPr="00943CC8">
        <w:rPr>
          <w:rFonts w:ascii="Times New Roman" w:hAnsi="Times New Roman" w:cs="Times New Roman"/>
          <w:sz w:val="20"/>
          <w:szCs w:val="20"/>
        </w:rPr>
        <w:t>ьными актами.</w:t>
      </w:r>
      <w:proofErr w:type="gramEnd"/>
    </w:p>
    <w:p w:rsidR="00FD6AE8" w:rsidRPr="00943CC8" w:rsidRDefault="00FD6AE8" w:rsidP="00FD6AE8">
      <w:pPr>
        <w:pStyle w:val="ConsNormal"/>
        <w:widowControl/>
        <w:numPr>
          <w:ilvl w:val="0"/>
          <w:numId w:val="4"/>
        </w:numPr>
        <w:ind w:right="0"/>
        <w:jc w:val="center"/>
        <w:rPr>
          <w:rFonts w:ascii="Times New Roman" w:hAnsi="Times New Roman" w:cs="Times New Roman"/>
          <w:sz w:val="20"/>
          <w:szCs w:val="20"/>
        </w:rPr>
      </w:pPr>
      <w:r w:rsidRPr="00943CC8">
        <w:rPr>
          <w:rFonts w:ascii="Times New Roman" w:hAnsi="Times New Roman" w:cs="Times New Roman"/>
          <w:sz w:val="20"/>
          <w:szCs w:val="20"/>
        </w:rPr>
        <w:t>УСТУПКА ПРАВ ТРЕБОВАНИЙ ПО ДОГОВОРУ</w:t>
      </w:r>
    </w:p>
    <w:p w:rsidR="00FD6AE8" w:rsidRPr="00943CC8" w:rsidRDefault="00FD6AE8" w:rsidP="004C53EB">
      <w:pPr>
        <w:pStyle w:val="ConsNormal"/>
        <w:widowControl/>
        <w:numPr>
          <w:ilvl w:val="1"/>
          <w:numId w:val="4"/>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Уступка Участником долевого строительства прав требований по Договору иному лицу, а также перевод долга по Договору на иное лицо допускается только с письменного согласия Застройщика и вступает в силу после государственной регистрации в порядке, установленном законодательством РФ. Расходы по регистрации несет Участник долевого строительства и (или) новый участник долевого строительства.</w:t>
      </w:r>
    </w:p>
    <w:p w:rsidR="00FD6AE8" w:rsidRPr="00943CC8" w:rsidRDefault="00FD6AE8" w:rsidP="00FD6AE8">
      <w:pPr>
        <w:pStyle w:val="ConsNormal"/>
        <w:widowControl/>
        <w:numPr>
          <w:ilvl w:val="1"/>
          <w:numId w:val="4"/>
        </w:numPr>
        <w:ind w:left="0" w:right="0" w:firstLine="540"/>
        <w:jc w:val="both"/>
        <w:rPr>
          <w:rFonts w:ascii="Times New Roman" w:hAnsi="Times New Roman" w:cs="Times New Roman"/>
          <w:sz w:val="20"/>
          <w:szCs w:val="20"/>
        </w:rPr>
      </w:pPr>
      <w:r w:rsidRPr="00943CC8">
        <w:rPr>
          <w:rFonts w:ascii="Times New Roman" w:hAnsi="Times New Roman" w:cs="Times New Roman"/>
          <w:sz w:val="20"/>
          <w:szCs w:val="20"/>
        </w:rPr>
        <w:t>Уступка Участником долевого строительства прав требований по Договору иному лицу допускается с момента государственной регистрации Договора до момента подписания Сторонами Акта приема-передачи Квартиры.</w:t>
      </w:r>
    </w:p>
    <w:p w:rsidR="00FD6AE8" w:rsidRPr="00943CC8" w:rsidRDefault="00FD6AE8" w:rsidP="00FD6AE8">
      <w:pPr>
        <w:pStyle w:val="ConsNormal"/>
        <w:widowControl/>
        <w:numPr>
          <w:ilvl w:val="1"/>
          <w:numId w:val="4"/>
        </w:numPr>
        <w:ind w:left="0" w:right="0" w:firstLine="540"/>
        <w:jc w:val="both"/>
        <w:rPr>
          <w:rFonts w:ascii="Times New Roman" w:hAnsi="Times New Roman" w:cs="Times New Roman"/>
          <w:sz w:val="20"/>
          <w:szCs w:val="20"/>
        </w:rPr>
      </w:pPr>
      <w:r w:rsidRPr="00943CC8">
        <w:rPr>
          <w:rFonts w:ascii="Times New Roman" w:hAnsi="Times New Roman" w:cs="Times New Roman"/>
          <w:sz w:val="20"/>
          <w:szCs w:val="20"/>
        </w:rPr>
        <w:t>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w:t>
      </w:r>
    </w:p>
    <w:p w:rsidR="00F77C63" w:rsidRPr="00943CC8" w:rsidRDefault="00F77C63" w:rsidP="00F77C63">
      <w:pPr>
        <w:pStyle w:val="ConsNormal"/>
        <w:widowControl/>
        <w:ind w:right="0" w:firstLine="426"/>
        <w:jc w:val="both"/>
        <w:rPr>
          <w:rFonts w:ascii="Times New Roman" w:hAnsi="Times New Roman" w:cs="Times New Roman"/>
          <w:sz w:val="20"/>
          <w:szCs w:val="20"/>
        </w:rPr>
      </w:pPr>
      <w:r w:rsidRPr="00943CC8">
        <w:rPr>
          <w:rFonts w:ascii="Times New Roman" w:hAnsi="Times New Roman" w:cs="Times New Roman"/>
          <w:sz w:val="20"/>
          <w:szCs w:val="20"/>
        </w:rPr>
        <w:t xml:space="preserve">  8.4. Участник долевого строительства обязан в трехдневный срок с момента регистрации договора уступки права требования</w:t>
      </w:r>
      <w:r w:rsidR="00D0438B">
        <w:rPr>
          <w:rFonts w:ascii="Times New Roman" w:hAnsi="Times New Roman" w:cs="Times New Roman"/>
          <w:sz w:val="20"/>
          <w:szCs w:val="20"/>
        </w:rPr>
        <w:t xml:space="preserve"> в Управлении Федеральной службы</w:t>
      </w:r>
      <w:r w:rsidRPr="00943CC8">
        <w:rPr>
          <w:rFonts w:ascii="Times New Roman" w:hAnsi="Times New Roman" w:cs="Times New Roman"/>
          <w:sz w:val="20"/>
          <w:szCs w:val="20"/>
        </w:rPr>
        <w:t xml:space="preserve"> государственной регистрации, кадастра и картографии по Алтайскому краю предоставить Застройщику оригинал договора уступки прав требования.</w:t>
      </w:r>
    </w:p>
    <w:p w:rsidR="00F66D90" w:rsidRPr="00943CC8" w:rsidRDefault="00F77C63" w:rsidP="009D16AB">
      <w:pPr>
        <w:pStyle w:val="ConsNormal"/>
        <w:widowControl/>
        <w:ind w:right="0" w:firstLine="540"/>
        <w:jc w:val="both"/>
        <w:rPr>
          <w:rFonts w:ascii="Times New Roman" w:hAnsi="Times New Roman" w:cs="Times New Roman"/>
          <w:sz w:val="20"/>
          <w:szCs w:val="20"/>
        </w:rPr>
      </w:pPr>
      <w:r w:rsidRPr="00943CC8">
        <w:rPr>
          <w:rFonts w:ascii="Times New Roman" w:hAnsi="Times New Roman" w:cs="Times New Roman"/>
          <w:sz w:val="20"/>
          <w:szCs w:val="20"/>
        </w:rPr>
        <w:t>8.5</w:t>
      </w:r>
      <w:r w:rsidR="008872BB" w:rsidRPr="00943CC8">
        <w:rPr>
          <w:rFonts w:ascii="Times New Roman" w:hAnsi="Times New Roman" w:cs="Times New Roman"/>
          <w:sz w:val="20"/>
          <w:szCs w:val="20"/>
        </w:rPr>
        <w:t>.</w:t>
      </w:r>
      <w:r w:rsidR="00BB445C" w:rsidRPr="00943CC8">
        <w:rPr>
          <w:rFonts w:ascii="Times New Roman" w:hAnsi="Times New Roman" w:cs="Times New Roman"/>
          <w:sz w:val="20"/>
          <w:szCs w:val="20"/>
        </w:rPr>
        <w:t xml:space="preserve"> За оформление документов по уступке прав и переводу обязанностей по договору Участник долевого строительства обязуется уплатить Застройщику вознаграждение в размере 2 000 (Две тысячи) рублей. </w:t>
      </w:r>
    </w:p>
    <w:p w:rsidR="00FD6AE8" w:rsidRPr="00943CC8" w:rsidRDefault="00FD6AE8" w:rsidP="00FD6AE8">
      <w:pPr>
        <w:pStyle w:val="ConsNormal"/>
        <w:widowControl/>
        <w:numPr>
          <w:ilvl w:val="0"/>
          <w:numId w:val="4"/>
        </w:numPr>
        <w:ind w:right="0"/>
        <w:jc w:val="center"/>
        <w:rPr>
          <w:rFonts w:ascii="Times New Roman" w:hAnsi="Times New Roman" w:cs="Times New Roman"/>
          <w:sz w:val="20"/>
          <w:szCs w:val="20"/>
        </w:rPr>
      </w:pPr>
      <w:r w:rsidRPr="00943CC8">
        <w:rPr>
          <w:rFonts w:ascii="Times New Roman" w:hAnsi="Times New Roman" w:cs="Times New Roman"/>
          <w:sz w:val="20"/>
          <w:szCs w:val="20"/>
        </w:rPr>
        <w:t xml:space="preserve"> ОБЕСПЕЧЕНИЕ ИСПОЛНЕНИЯ ОБЯЗАТЕЛЬСТВ ПО ДОГОВОРУ</w:t>
      </w:r>
    </w:p>
    <w:p w:rsidR="00FD6AE8" w:rsidRDefault="00FD6AE8" w:rsidP="00FD6AE8">
      <w:pPr>
        <w:pStyle w:val="ConsNormal"/>
        <w:widowControl/>
        <w:numPr>
          <w:ilvl w:val="1"/>
          <w:numId w:val="4"/>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В обеспечение исполнения обязательств Застройщика (залогодателя) по Договору с момента его государственной регистрац</w:t>
      </w:r>
      <w:proofErr w:type="gramStart"/>
      <w:r w:rsidRPr="00943CC8">
        <w:rPr>
          <w:rFonts w:ascii="Times New Roman" w:hAnsi="Times New Roman" w:cs="Times New Roman"/>
          <w:sz w:val="20"/>
          <w:szCs w:val="20"/>
        </w:rPr>
        <w:t>ии у У</w:t>
      </w:r>
      <w:proofErr w:type="gramEnd"/>
      <w:r w:rsidRPr="00943CC8">
        <w:rPr>
          <w:rFonts w:ascii="Times New Roman" w:hAnsi="Times New Roman" w:cs="Times New Roman"/>
          <w:sz w:val="20"/>
          <w:szCs w:val="20"/>
        </w:rPr>
        <w:t>частника долевого строительства (залогодержателя) считаются находящимися в залоге пре</w:t>
      </w:r>
      <w:r w:rsidR="00A00A1F" w:rsidRPr="00943CC8">
        <w:rPr>
          <w:rFonts w:ascii="Times New Roman" w:hAnsi="Times New Roman" w:cs="Times New Roman"/>
          <w:sz w:val="20"/>
          <w:szCs w:val="20"/>
        </w:rPr>
        <w:t xml:space="preserve">доставленное для строительства </w:t>
      </w:r>
      <w:r w:rsidRPr="00943CC8">
        <w:rPr>
          <w:rFonts w:ascii="Times New Roman" w:hAnsi="Times New Roman" w:cs="Times New Roman"/>
          <w:sz w:val="20"/>
          <w:szCs w:val="20"/>
        </w:rPr>
        <w:t>Многоквартирного дома право аренды Застройщика на земельный участок и строящийся на этом земельном участке Многоквартирный дом.</w:t>
      </w:r>
    </w:p>
    <w:p w:rsidR="004A148D" w:rsidRPr="002D2EED" w:rsidRDefault="004A148D" w:rsidP="004A148D">
      <w:pPr>
        <w:pStyle w:val="a8"/>
        <w:autoSpaceDE w:val="0"/>
        <w:autoSpaceDN w:val="0"/>
        <w:adjustRightInd w:val="0"/>
        <w:ind w:left="0" w:firstLine="567"/>
        <w:jc w:val="both"/>
        <w:rPr>
          <w:sz w:val="20"/>
          <w:szCs w:val="20"/>
        </w:rPr>
      </w:pPr>
      <w:r w:rsidRPr="002D2EED">
        <w:rPr>
          <w:sz w:val="20"/>
          <w:szCs w:val="20"/>
        </w:rPr>
        <w:t>9.2. Исполнение обязательств Застройщика по передаче Квартиры Участнику долевого строительства по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со страховой организацией.</w:t>
      </w:r>
    </w:p>
    <w:p w:rsidR="004A148D" w:rsidRPr="00943CC8" w:rsidRDefault="004A148D" w:rsidP="004A148D">
      <w:pPr>
        <w:pStyle w:val="ConsNormal"/>
        <w:widowControl/>
        <w:ind w:left="567" w:right="0" w:firstLine="0"/>
        <w:jc w:val="both"/>
        <w:rPr>
          <w:rFonts w:ascii="Times New Roman" w:hAnsi="Times New Roman" w:cs="Times New Roman"/>
          <w:sz w:val="20"/>
          <w:szCs w:val="20"/>
        </w:rPr>
      </w:pPr>
    </w:p>
    <w:p w:rsidR="00FD6AE8" w:rsidRPr="00943CC8" w:rsidRDefault="00FD6AE8" w:rsidP="00FD6AE8">
      <w:pPr>
        <w:pStyle w:val="ConsNormal"/>
        <w:widowControl/>
        <w:numPr>
          <w:ilvl w:val="0"/>
          <w:numId w:val="4"/>
        </w:numPr>
        <w:ind w:right="0"/>
        <w:jc w:val="center"/>
        <w:rPr>
          <w:rFonts w:ascii="Times New Roman" w:hAnsi="Times New Roman" w:cs="Times New Roman"/>
          <w:sz w:val="20"/>
          <w:szCs w:val="20"/>
        </w:rPr>
      </w:pPr>
      <w:r w:rsidRPr="00943CC8">
        <w:rPr>
          <w:rFonts w:ascii="Times New Roman" w:hAnsi="Times New Roman" w:cs="Times New Roman"/>
          <w:sz w:val="20"/>
          <w:szCs w:val="20"/>
        </w:rPr>
        <w:t>ОТВЕТСТВЕННОСТЬ СТОРОН</w:t>
      </w:r>
    </w:p>
    <w:p w:rsidR="00FD6AE8" w:rsidRPr="00943CC8" w:rsidRDefault="00FD6AE8" w:rsidP="00FD6AE8">
      <w:pPr>
        <w:pStyle w:val="ConsNormal"/>
        <w:widowControl/>
        <w:numPr>
          <w:ilvl w:val="1"/>
          <w:numId w:val="4"/>
        </w:numPr>
        <w:ind w:left="0" w:right="0" w:firstLine="540"/>
        <w:jc w:val="both"/>
        <w:rPr>
          <w:rFonts w:ascii="Times New Roman" w:hAnsi="Times New Roman" w:cs="Times New Roman"/>
          <w:sz w:val="20"/>
          <w:szCs w:val="20"/>
        </w:rPr>
      </w:pPr>
      <w:r w:rsidRPr="00943CC8">
        <w:rPr>
          <w:rFonts w:ascii="Times New Roman" w:hAnsi="Times New Roman" w:cs="Times New Roman"/>
          <w:sz w:val="20"/>
          <w:szCs w:val="20"/>
        </w:rPr>
        <w:t>В случае неисполнения или ненадлежащего исполнения обязательств по Договору Стороны несут ответственность в соответствии с законодательством РФ.</w:t>
      </w:r>
    </w:p>
    <w:p w:rsidR="00FD6AE8" w:rsidRPr="00943CC8" w:rsidRDefault="00FD6AE8" w:rsidP="00FD6AE8">
      <w:pPr>
        <w:pStyle w:val="ConsNormal"/>
        <w:widowControl/>
        <w:numPr>
          <w:ilvl w:val="1"/>
          <w:numId w:val="4"/>
        </w:numPr>
        <w:ind w:left="0" w:right="0" w:firstLine="540"/>
        <w:jc w:val="both"/>
        <w:rPr>
          <w:rFonts w:ascii="Times New Roman" w:hAnsi="Times New Roman" w:cs="Times New Roman"/>
          <w:sz w:val="20"/>
          <w:szCs w:val="20"/>
        </w:rPr>
      </w:pPr>
      <w:r w:rsidRPr="00943CC8">
        <w:rPr>
          <w:rFonts w:ascii="Times New Roman" w:hAnsi="Times New Roman" w:cs="Times New Roman"/>
          <w:sz w:val="20"/>
          <w:szCs w:val="20"/>
        </w:rPr>
        <w:t>В случае нарушения установленного п.3.4. Договора срока внесения платежа Участник долевого строительства уплачивает Застройщику неустойку (пени) в размере 1/300 ставки рефинансирования ЦБ РФ, действующей на день исполнения обязательства, от суммы просроченного платежа за каждый день просрочки.</w:t>
      </w:r>
    </w:p>
    <w:p w:rsidR="00FD6AE8" w:rsidRPr="00943CC8" w:rsidRDefault="00D54669" w:rsidP="00FD6AE8">
      <w:pPr>
        <w:pStyle w:val="ConsNormal"/>
        <w:widowControl/>
        <w:numPr>
          <w:ilvl w:val="1"/>
          <w:numId w:val="4"/>
        </w:numPr>
        <w:ind w:left="0" w:right="0" w:firstLine="540"/>
        <w:jc w:val="both"/>
        <w:rPr>
          <w:rFonts w:ascii="Times New Roman" w:hAnsi="Times New Roman" w:cs="Times New Roman"/>
          <w:sz w:val="20"/>
          <w:szCs w:val="20"/>
        </w:rPr>
      </w:pPr>
      <w:r>
        <w:rPr>
          <w:rFonts w:ascii="Times New Roman" w:hAnsi="Times New Roman" w:cs="Times New Roman"/>
          <w:sz w:val="20"/>
          <w:szCs w:val="20"/>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rsidR="00FD6AE8" w:rsidRPr="00943CC8" w:rsidRDefault="00FD6AE8" w:rsidP="00FD6AE8">
      <w:pPr>
        <w:pStyle w:val="ConsNormal"/>
        <w:widowControl/>
        <w:numPr>
          <w:ilvl w:val="0"/>
          <w:numId w:val="4"/>
        </w:numPr>
        <w:ind w:right="0"/>
        <w:jc w:val="center"/>
        <w:rPr>
          <w:rFonts w:ascii="Times New Roman" w:hAnsi="Times New Roman" w:cs="Times New Roman"/>
          <w:sz w:val="20"/>
          <w:szCs w:val="20"/>
        </w:rPr>
      </w:pPr>
      <w:r w:rsidRPr="00943CC8">
        <w:rPr>
          <w:rFonts w:ascii="Times New Roman" w:hAnsi="Times New Roman" w:cs="Times New Roman"/>
          <w:sz w:val="20"/>
          <w:szCs w:val="20"/>
        </w:rPr>
        <w:t>ОСВОБОЖДЕНИЕ ОТ ОТВЕТСТВЕННОСТИ (ФОРС-МАЖОР)</w:t>
      </w:r>
    </w:p>
    <w:p w:rsidR="00FD6AE8" w:rsidRPr="00943CC8" w:rsidRDefault="00FD6AE8" w:rsidP="00FD6AE8">
      <w:pPr>
        <w:pStyle w:val="ConsNormal"/>
        <w:widowControl/>
        <w:numPr>
          <w:ilvl w:val="1"/>
          <w:numId w:val="4"/>
        </w:numPr>
        <w:ind w:left="0" w:right="0" w:firstLine="540"/>
        <w:jc w:val="both"/>
        <w:rPr>
          <w:rFonts w:ascii="Times New Roman" w:hAnsi="Times New Roman" w:cs="Times New Roman"/>
          <w:sz w:val="20"/>
          <w:szCs w:val="20"/>
        </w:rPr>
      </w:pPr>
      <w:r w:rsidRPr="00943CC8">
        <w:rPr>
          <w:rFonts w:ascii="Times New Roman" w:hAnsi="Times New Roman" w:cs="Times New Roman"/>
          <w:sz w:val="20"/>
          <w:szCs w:val="20"/>
        </w:rPr>
        <w:t>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FD6AE8" w:rsidRPr="00943CC8" w:rsidRDefault="00FD6AE8" w:rsidP="00FD6AE8">
      <w:pPr>
        <w:pStyle w:val="ConsNormal"/>
        <w:widowControl/>
        <w:numPr>
          <w:ilvl w:val="1"/>
          <w:numId w:val="4"/>
        </w:numPr>
        <w:ind w:left="0" w:right="0" w:firstLine="540"/>
        <w:jc w:val="both"/>
        <w:rPr>
          <w:rFonts w:ascii="Times New Roman" w:hAnsi="Times New Roman" w:cs="Times New Roman"/>
          <w:sz w:val="20"/>
          <w:szCs w:val="20"/>
        </w:rPr>
      </w:pPr>
      <w:r w:rsidRPr="00943CC8">
        <w:rPr>
          <w:rFonts w:ascii="Times New Roman" w:hAnsi="Times New Roman" w:cs="Times New Roman"/>
          <w:sz w:val="20"/>
          <w:szCs w:val="20"/>
        </w:rPr>
        <w:t>Сторона, для которой в связи с обстоятельствами непреодолимой силы создалась невозможность исполнения обязательств по Договору, обязана в 3-х-дневный срок с момента возникновения обстоятельств непреодолимой силы письменно известить другую сторону о наступлении или прекращении таких обстоятельств.</w:t>
      </w:r>
    </w:p>
    <w:p w:rsidR="00FD6AE8" w:rsidRPr="00943CC8" w:rsidRDefault="00FD6AE8" w:rsidP="00FD6AE8">
      <w:pPr>
        <w:pStyle w:val="ConsNormal"/>
        <w:widowControl/>
        <w:numPr>
          <w:ilvl w:val="1"/>
          <w:numId w:val="4"/>
        </w:numPr>
        <w:ind w:left="0" w:right="0" w:firstLine="540"/>
        <w:jc w:val="both"/>
        <w:rPr>
          <w:rFonts w:ascii="Times New Roman" w:hAnsi="Times New Roman" w:cs="Times New Roman"/>
          <w:sz w:val="20"/>
          <w:szCs w:val="20"/>
        </w:rPr>
      </w:pPr>
      <w:r w:rsidRPr="00943CC8">
        <w:rPr>
          <w:rFonts w:ascii="Times New Roman" w:hAnsi="Times New Roman" w:cs="Times New Roman"/>
          <w:sz w:val="20"/>
          <w:szCs w:val="20"/>
        </w:rPr>
        <w:t>Наступление форс-мажорных обстоятельств, влечет за собой увеличение срока исполнения обязательств по Договору на период их действия.</w:t>
      </w:r>
    </w:p>
    <w:p w:rsidR="00FD6AE8" w:rsidRPr="00943CC8" w:rsidRDefault="00FD6AE8" w:rsidP="00FD6AE8">
      <w:pPr>
        <w:pStyle w:val="ConsNormal"/>
        <w:widowControl/>
        <w:numPr>
          <w:ilvl w:val="0"/>
          <w:numId w:val="4"/>
        </w:numPr>
        <w:ind w:right="0"/>
        <w:jc w:val="center"/>
        <w:rPr>
          <w:rFonts w:ascii="Times New Roman" w:hAnsi="Times New Roman" w:cs="Times New Roman"/>
          <w:sz w:val="20"/>
          <w:szCs w:val="20"/>
        </w:rPr>
      </w:pPr>
      <w:r w:rsidRPr="00943CC8">
        <w:rPr>
          <w:rFonts w:ascii="Times New Roman" w:hAnsi="Times New Roman" w:cs="Times New Roman"/>
          <w:sz w:val="20"/>
          <w:szCs w:val="20"/>
        </w:rPr>
        <w:t>ЗАКЛЮЧИТЕЛЬНЫЕ ПОЛОЖЕНИЯ</w:t>
      </w:r>
    </w:p>
    <w:p w:rsidR="00FD6AE8" w:rsidRPr="00943CC8" w:rsidRDefault="00FD6AE8" w:rsidP="00FD6AE8">
      <w:pPr>
        <w:pStyle w:val="ConsNormal"/>
        <w:widowControl/>
        <w:numPr>
          <w:ilvl w:val="1"/>
          <w:numId w:val="4"/>
        </w:numPr>
        <w:ind w:left="0" w:right="0" w:firstLine="540"/>
        <w:jc w:val="both"/>
        <w:rPr>
          <w:rFonts w:ascii="Times New Roman" w:hAnsi="Times New Roman" w:cs="Times New Roman"/>
          <w:sz w:val="20"/>
          <w:szCs w:val="20"/>
        </w:rPr>
      </w:pPr>
      <w:r w:rsidRPr="00943CC8">
        <w:rPr>
          <w:rFonts w:ascii="Times New Roman" w:hAnsi="Times New Roman" w:cs="Times New Roman"/>
          <w:sz w:val="20"/>
          <w:szCs w:val="20"/>
        </w:rPr>
        <w:t>Стороны разрешают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FD6AE8" w:rsidRPr="00943CC8" w:rsidRDefault="00FD6AE8" w:rsidP="00FD6AE8">
      <w:pPr>
        <w:pStyle w:val="ConsNormal"/>
        <w:widowControl/>
        <w:numPr>
          <w:ilvl w:val="1"/>
          <w:numId w:val="4"/>
        </w:numPr>
        <w:ind w:left="0" w:right="0" w:firstLine="540"/>
        <w:jc w:val="both"/>
        <w:rPr>
          <w:rFonts w:ascii="Times New Roman" w:hAnsi="Times New Roman" w:cs="Times New Roman"/>
          <w:sz w:val="20"/>
          <w:szCs w:val="20"/>
        </w:rPr>
      </w:pPr>
      <w:r w:rsidRPr="00943CC8">
        <w:rPr>
          <w:rFonts w:ascii="Times New Roman" w:hAnsi="Times New Roman" w:cs="Times New Roman"/>
          <w:sz w:val="20"/>
          <w:szCs w:val="20"/>
        </w:rPr>
        <w:t>В случае не достижения согласия по спорному вопросу в ходе переговоров Стороны могут передать спор в суд в соответствии с правилами о подведомственности и подсудности.</w:t>
      </w:r>
    </w:p>
    <w:p w:rsidR="00A549DA" w:rsidRPr="00943CC8" w:rsidRDefault="00424CA1" w:rsidP="007D1716">
      <w:pPr>
        <w:pStyle w:val="ConsNormal"/>
        <w:widowControl/>
        <w:ind w:right="0" w:firstLine="567"/>
        <w:jc w:val="both"/>
        <w:rPr>
          <w:rFonts w:ascii="Times New Roman" w:hAnsi="Times New Roman" w:cs="Times New Roman"/>
          <w:sz w:val="20"/>
          <w:szCs w:val="20"/>
        </w:rPr>
      </w:pPr>
      <w:r>
        <w:rPr>
          <w:rFonts w:ascii="Times New Roman" w:hAnsi="Times New Roman" w:cs="Times New Roman"/>
          <w:sz w:val="20"/>
          <w:szCs w:val="20"/>
        </w:rPr>
        <w:t>12.3</w:t>
      </w:r>
      <w:r w:rsidR="002521F2" w:rsidRPr="00943CC8">
        <w:rPr>
          <w:rFonts w:ascii="Times New Roman" w:hAnsi="Times New Roman" w:cs="Times New Roman"/>
          <w:sz w:val="20"/>
          <w:szCs w:val="20"/>
        </w:rPr>
        <w:t>.</w:t>
      </w:r>
      <w:r w:rsidR="00BB445C" w:rsidRPr="00943CC8">
        <w:rPr>
          <w:rFonts w:ascii="Times New Roman" w:hAnsi="Times New Roman" w:cs="Times New Roman"/>
          <w:sz w:val="20"/>
          <w:szCs w:val="20"/>
        </w:rPr>
        <w:t xml:space="preserve">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w:t>
      </w:r>
    </w:p>
    <w:p w:rsidR="00A549DA" w:rsidRPr="00943CC8" w:rsidRDefault="002521F2" w:rsidP="007D1716">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12.</w:t>
      </w:r>
      <w:r w:rsidR="00424CA1">
        <w:rPr>
          <w:rFonts w:ascii="Times New Roman" w:hAnsi="Times New Roman" w:cs="Times New Roman"/>
          <w:sz w:val="20"/>
          <w:szCs w:val="20"/>
        </w:rPr>
        <w:t>4</w:t>
      </w:r>
      <w:r w:rsidRPr="00943CC8">
        <w:rPr>
          <w:rFonts w:ascii="Times New Roman" w:hAnsi="Times New Roman" w:cs="Times New Roman"/>
          <w:sz w:val="20"/>
          <w:szCs w:val="20"/>
        </w:rPr>
        <w:t>.</w:t>
      </w:r>
      <w:r w:rsidR="00BB445C" w:rsidRPr="00943CC8">
        <w:rPr>
          <w:rFonts w:ascii="Times New Roman" w:hAnsi="Times New Roman" w:cs="Times New Roman"/>
          <w:sz w:val="20"/>
          <w:szCs w:val="20"/>
        </w:rPr>
        <w:t xml:space="preserve"> С момента подписания договора все предшествующие переговоры, соглашения и переписка сторон, противоречащие условиям договора, утрачивают силу и не могут использоваться сторонами в качестве доказательства в случае спора и для толкования текста договора.</w:t>
      </w:r>
    </w:p>
    <w:p w:rsidR="00BA65A9" w:rsidRPr="00943CC8" w:rsidRDefault="00424CA1" w:rsidP="007D1716">
      <w:pPr>
        <w:pStyle w:val="ConsNormal"/>
        <w:widowControl/>
        <w:ind w:right="0" w:firstLine="567"/>
        <w:jc w:val="both"/>
        <w:rPr>
          <w:rFonts w:ascii="Times New Roman" w:hAnsi="Times New Roman" w:cs="Times New Roman"/>
          <w:sz w:val="20"/>
          <w:szCs w:val="20"/>
        </w:rPr>
      </w:pPr>
      <w:r>
        <w:rPr>
          <w:rFonts w:ascii="Times New Roman" w:hAnsi="Times New Roman" w:cs="Times New Roman"/>
          <w:sz w:val="20"/>
          <w:szCs w:val="20"/>
        </w:rPr>
        <w:t xml:space="preserve"> 12.5</w:t>
      </w:r>
      <w:r w:rsidR="00BB445C" w:rsidRPr="00943CC8">
        <w:rPr>
          <w:rFonts w:ascii="Times New Roman" w:hAnsi="Times New Roman" w:cs="Times New Roman"/>
          <w:sz w:val="20"/>
          <w:szCs w:val="20"/>
        </w:rPr>
        <w:t xml:space="preserve">. Участник долевого строительства перед подписанием договора обязан предоставить Застройщику согласие заинтересованных лиц на совершение сделки. </w:t>
      </w:r>
    </w:p>
    <w:p w:rsidR="00D42922" w:rsidRPr="00943CC8" w:rsidRDefault="00424CA1" w:rsidP="002521F2">
      <w:pPr>
        <w:pStyle w:val="ConsNormal"/>
        <w:widowControl/>
        <w:ind w:right="0" w:firstLine="567"/>
        <w:jc w:val="both"/>
        <w:rPr>
          <w:rFonts w:ascii="Times New Roman" w:hAnsi="Times New Roman" w:cs="Times New Roman"/>
          <w:sz w:val="20"/>
          <w:szCs w:val="20"/>
        </w:rPr>
      </w:pPr>
      <w:r>
        <w:rPr>
          <w:rFonts w:ascii="Times New Roman" w:hAnsi="Times New Roman" w:cs="Times New Roman"/>
          <w:sz w:val="20"/>
          <w:szCs w:val="20"/>
        </w:rPr>
        <w:t>12.6</w:t>
      </w:r>
      <w:r w:rsidR="002521F2" w:rsidRPr="00943CC8">
        <w:rPr>
          <w:rFonts w:ascii="Times New Roman" w:hAnsi="Times New Roman" w:cs="Times New Roman"/>
          <w:sz w:val="20"/>
          <w:szCs w:val="20"/>
        </w:rPr>
        <w:t xml:space="preserve">. </w:t>
      </w:r>
      <w:r w:rsidR="00572F89" w:rsidRPr="00943CC8">
        <w:rPr>
          <w:rFonts w:ascii="Times New Roman" w:hAnsi="Times New Roman" w:cs="Times New Roman"/>
          <w:sz w:val="20"/>
          <w:szCs w:val="20"/>
        </w:rPr>
        <w:t xml:space="preserve">Участник обязуется оплачивать назначенной Застройщиком управляющей компании </w:t>
      </w:r>
      <w:r w:rsidR="003A4805" w:rsidRPr="00943CC8">
        <w:rPr>
          <w:rFonts w:ascii="Times New Roman" w:hAnsi="Times New Roman" w:cs="Times New Roman"/>
          <w:sz w:val="20"/>
          <w:szCs w:val="20"/>
        </w:rPr>
        <w:t>коммунальные платежи</w:t>
      </w:r>
      <w:r w:rsidR="00D42922" w:rsidRPr="00943CC8">
        <w:rPr>
          <w:rFonts w:ascii="Times New Roman" w:hAnsi="Times New Roman" w:cs="Times New Roman"/>
          <w:sz w:val="20"/>
          <w:szCs w:val="20"/>
        </w:rPr>
        <w:t xml:space="preserve"> (в том числе, холодную и горячую воду, тепловую и электрическую энергию, иные  платежи) со дня принятия квартиры  по акту приема-передачи. В случае уклонения от принятия квартиры, с первого  дня, следующего за днем истечения срока на принятие  квартиры</w:t>
      </w:r>
      <w:r w:rsidR="0087588E">
        <w:rPr>
          <w:rFonts w:ascii="Times New Roman" w:hAnsi="Times New Roman" w:cs="Times New Roman"/>
          <w:sz w:val="20"/>
          <w:szCs w:val="20"/>
        </w:rPr>
        <w:t>.</w:t>
      </w:r>
      <w:r w:rsidR="00D42922" w:rsidRPr="00943CC8">
        <w:rPr>
          <w:rFonts w:ascii="Times New Roman" w:hAnsi="Times New Roman" w:cs="Times New Roman"/>
          <w:b/>
          <w:sz w:val="20"/>
          <w:szCs w:val="20"/>
        </w:rPr>
        <w:t xml:space="preserve"> </w:t>
      </w:r>
    </w:p>
    <w:p w:rsidR="00BB445C" w:rsidRPr="00943CC8" w:rsidRDefault="00424CA1" w:rsidP="003A4805">
      <w:pPr>
        <w:pStyle w:val="ConsNormal"/>
        <w:widowControl/>
        <w:ind w:right="0" w:firstLine="567"/>
        <w:jc w:val="both"/>
        <w:rPr>
          <w:rFonts w:ascii="Times New Roman" w:hAnsi="Times New Roman" w:cs="Times New Roman"/>
          <w:sz w:val="20"/>
          <w:szCs w:val="20"/>
        </w:rPr>
      </w:pPr>
      <w:r>
        <w:rPr>
          <w:rFonts w:ascii="Times New Roman" w:hAnsi="Times New Roman" w:cs="Times New Roman"/>
          <w:sz w:val="20"/>
          <w:szCs w:val="20"/>
        </w:rPr>
        <w:t>12.7</w:t>
      </w:r>
      <w:r w:rsidR="003A4805" w:rsidRPr="00943CC8">
        <w:rPr>
          <w:rFonts w:ascii="Times New Roman" w:hAnsi="Times New Roman" w:cs="Times New Roman"/>
          <w:sz w:val="20"/>
          <w:szCs w:val="20"/>
        </w:rPr>
        <w:t>.</w:t>
      </w:r>
      <w:r w:rsidR="00BB445C" w:rsidRPr="00943CC8">
        <w:rPr>
          <w:rFonts w:ascii="Times New Roman" w:hAnsi="Times New Roman" w:cs="Times New Roman"/>
          <w:sz w:val="20"/>
          <w:szCs w:val="20"/>
        </w:rPr>
        <w:t xml:space="preserve"> 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без его (Участника долевого строительства) дополнительного согласования и уведомления, при этом площадь земельного участка может быть увеличена или уменьшена. Участник долевого строительства дает свое согласие на образование земельного участка под Жилым домом (путем раздела, объединения, перераспределения, выдела, изменения разрешенного использо</w:t>
      </w:r>
      <w:r w:rsidR="002521F2" w:rsidRPr="00943CC8">
        <w:rPr>
          <w:rFonts w:ascii="Times New Roman" w:hAnsi="Times New Roman" w:cs="Times New Roman"/>
          <w:sz w:val="20"/>
          <w:szCs w:val="20"/>
        </w:rPr>
        <w:t>вания, внесения изменений в ЕГРН</w:t>
      </w:r>
      <w:r w:rsidR="00BB445C" w:rsidRPr="00943CC8">
        <w:rPr>
          <w:rFonts w:ascii="Times New Roman" w:hAnsi="Times New Roman" w:cs="Times New Roman"/>
          <w:sz w:val="20"/>
          <w:szCs w:val="20"/>
        </w:rPr>
        <w:t xml:space="preserve"> и т.д.), замену предмета залога после преобразования земельного участка с целью нахождения в залоге у Участника права аренды того земельного участка, на котором осуществляется строительство Жилого дома. Участник долевого </w:t>
      </w:r>
      <w:r w:rsidR="00A16F02" w:rsidRPr="00943CC8">
        <w:rPr>
          <w:rFonts w:ascii="Times New Roman" w:hAnsi="Times New Roman" w:cs="Times New Roman"/>
          <w:sz w:val="20"/>
          <w:szCs w:val="20"/>
        </w:rPr>
        <w:t xml:space="preserve"> стр</w:t>
      </w:r>
      <w:r w:rsidR="002521F2" w:rsidRPr="00943CC8">
        <w:rPr>
          <w:rFonts w:ascii="Times New Roman" w:hAnsi="Times New Roman" w:cs="Times New Roman"/>
          <w:sz w:val="20"/>
          <w:szCs w:val="20"/>
        </w:rPr>
        <w:t xml:space="preserve">оительства </w:t>
      </w:r>
      <w:r w:rsidR="00BB445C" w:rsidRPr="00943CC8">
        <w:rPr>
          <w:rFonts w:ascii="Times New Roman" w:hAnsi="Times New Roman" w:cs="Times New Roman"/>
          <w:sz w:val="20"/>
          <w:szCs w:val="20"/>
        </w:rPr>
        <w:t xml:space="preserve"> согласен с тем, что право аренды на земельный участок под Жилым домом может быть передано в </w:t>
      </w:r>
      <w:proofErr w:type="gramStart"/>
      <w:r w:rsidR="00BB445C" w:rsidRPr="00943CC8">
        <w:rPr>
          <w:rFonts w:ascii="Times New Roman" w:hAnsi="Times New Roman" w:cs="Times New Roman"/>
          <w:sz w:val="20"/>
          <w:szCs w:val="20"/>
        </w:rPr>
        <w:t>залог</w:t>
      </w:r>
      <w:proofErr w:type="gramEnd"/>
      <w:r w:rsidR="00BB445C" w:rsidRPr="00943CC8">
        <w:rPr>
          <w:rFonts w:ascii="Times New Roman" w:hAnsi="Times New Roman" w:cs="Times New Roman"/>
          <w:sz w:val="20"/>
          <w:szCs w:val="20"/>
        </w:rPr>
        <w:t xml:space="preserve"> третьим лицам по выбору Застройщика, в том числе в последующий залог.</w:t>
      </w:r>
    </w:p>
    <w:p w:rsidR="00A16F02" w:rsidRPr="00943CC8" w:rsidRDefault="00424CA1" w:rsidP="006D31B2">
      <w:pPr>
        <w:pStyle w:val="ConsNormal"/>
        <w:widowControl/>
        <w:ind w:right="0" w:firstLine="567"/>
        <w:jc w:val="both"/>
        <w:rPr>
          <w:rFonts w:ascii="Times New Roman" w:hAnsi="Times New Roman" w:cs="Times New Roman"/>
          <w:sz w:val="20"/>
          <w:szCs w:val="20"/>
        </w:rPr>
      </w:pPr>
      <w:r>
        <w:rPr>
          <w:rFonts w:ascii="Times New Roman" w:hAnsi="Times New Roman" w:cs="Times New Roman"/>
          <w:sz w:val="20"/>
          <w:szCs w:val="20"/>
        </w:rPr>
        <w:t>12.8</w:t>
      </w:r>
      <w:r w:rsidR="00F77C63" w:rsidRPr="00943CC8">
        <w:rPr>
          <w:rFonts w:ascii="Times New Roman" w:hAnsi="Times New Roman" w:cs="Times New Roman"/>
          <w:sz w:val="20"/>
          <w:szCs w:val="20"/>
        </w:rPr>
        <w:t xml:space="preserve">. </w:t>
      </w:r>
      <w:r w:rsidR="00221616" w:rsidRPr="00943CC8">
        <w:rPr>
          <w:rFonts w:ascii="Times New Roman" w:hAnsi="Times New Roman" w:cs="Times New Roman"/>
          <w:sz w:val="20"/>
          <w:szCs w:val="20"/>
        </w:rPr>
        <w:t xml:space="preserve">Участник долевого строительства  не возражает на передачу в муниципальную собственность или застройщику или </w:t>
      </w:r>
      <w:proofErr w:type="spellStart"/>
      <w:r w:rsidR="00221616" w:rsidRPr="00943CC8">
        <w:rPr>
          <w:rFonts w:ascii="Times New Roman" w:hAnsi="Times New Roman" w:cs="Times New Roman"/>
          <w:sz w:val="20"/>
          <w:szCs w:val="20"/>
        </w:rPr>
        <w:t>энергоснабжающей</w:t>
      </w:r>
      <w:proofErr w:type="spellEnd"/>
      <w:r w:rsidR="00221616" w:rsidRPr="00943CC8">
        <w:rPr>
          <w:rFonts w:ascii="Times New Roman" w:hAnsi="Times New Roman" w:cs="Times New Roman"/>
          <w:sz w:val="20"/>
          <w:szCs w:val="20"/>
        </w:rPr>
        <w:t xml:space="preserve"> организации, внутриквартальных инженерно-технических </w:t>
      </w:r>
      <w:r w:rsidR="00F77C63" w:rsidRPr="00943CC8">
        <w:rPr>
          <w:rFonts w:ascii="Times New Roman" w:hAnsi="Times New Roman" w:cs="Times New Roman"/>
          <w:sz w:val="20"/>
          <w:szCs w:val="20"/>
        </w:rPr>
        <w:t>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w:t>
      </w:r>
      <w:r w:rsidR="00221616" w:rsidRPr="00943CC8">
        <w:rPr>
          <w:rFonts w:ascii="Times New Roman" w:hAnsi="Times New Roman" w:cs="Times New Roman"/>
          <w:sz w:val="20"/>
          <w:szCs w:val="20"/>
        </w:rPr>
        <w:t>,</w:t>
      </w:r>
      <w:r w:rsidR="006E572B" w:rsidRPr="00943CC8">
        <w:rPr>
          <w:rFonts w:ascii="Times New Roman" w:hAnsi="Times New Roman" w:cs="Times New Roman"/>
          <w:sz w:val="20"/>
          <w:szCs w:val="20"/>
        </w:rPr>
        <w:t xml:space="preserve"> в составе которого на</w:t>
      </w:r>
      <w:r w:rsidR="00221616" w:rsidRPr="00943CC8">
        <w:rPr>
          <w:rFonts w:ascii="Times New Roman" w:hAnsi="Times New Roman" w:cs="Times New Roman"/>
          <w:sz w:val="20"/>
          <w:szCs w:val="20"/>
        </w:rPr>
        <w:t>ходится квартира, так и иных объектов недвижимости</w:t>
      </w:r>
      <w:r w:rsidR="006E572B" w:rsidRPr="00943CC8">
        <w:rPr>
          <w:rFonts w:ascii="Times New Roman" w:hAnsi="Times New Roman" w:cs="Times New Roman"/>
          <w:b/>
          <w:i/>
          <w:sz w:val="20"/>
          <w:szCs w:val="20"/>
        </w:rPr>
        <w:t>.</w:t>
      </w:r>
    </w:p>
    <w:p w:rsidR="00FD6AE8" w:rsidRPr="00943CC8" w:rsidRDefault="00424CA1" w:rsidP="004C53EB">
      <w:pPr>
        <w:pStyle w:val="ConsNormal"/>
        <w:widowControl/>
        <w:ind w:right="0" w:firstLine="567"/>
        <w:jc w:val="both"/>
        <w:rPr>
          <w:rFonts w:ascii="Times New Roman" w:hAnsi="Times New Roman" w:cs="Times New Roman"/>
          <w:sz w:val="20"/>
          <w:szCs w:val="20"/>
        </w:rPr>
      </w:pPr>
      <w:r>
        <w:rPr>
          <w:rFonts w:ascii="Times New Roman" w:hAnsi="Times New Roman" w:cs="Times New Roman"/>
          <w:sz w:val="20"/>
          <w:szCs w:val="20"/>
        </w:rPr>
        <w:t>12.9</w:t>
      </w:r>
      <w:r w:rsidR="004C53EB">
        <w:rPr>
          <w:rFonts w:ascii="Times New Roman" w:hAnsi="Times New Roman" w:cs="Times New Roman"/>
          <w:sz w:val="20"/>
          <w:szCs w:val="20"/>
        </w:rPr>
        <w:t>.</w:t>
      </w:r>
      <w:r w:rsidR="006D31B2" w:rsidRPr="00943CC8">
        <w:rPr>
          <w:rFonts w:ascii="Times New Roman" w:hAnsi="Times New Roman" w:cs="Times New Roman"/>
          <w:sz w:val="20"/>
          <w:szCs w:val="20"/>
        </w:rPr>
        <w:t xml:space="preserve"> </w:t>
      </w:r>
      <w:r w:rsidR="00FD6AE8" w:rsidRPr="00943CC8">
        <w:rPr>
          <w:rFonts w:ascii="Times New Roman" w:hAnsi="Times New Roman" w:cs="Times New Roman"/>
          <w:sz w:val="20"/>
          <w:szCs w:val="20"/>
        </w:rPr>
        <w:t>Договор подлежит государственной регистрации и считается заключенным с момента такой регистрации, и действует до полного исполнения Сторонами своих обязательств.</w:t>
      </w:r>
    </w:p>
    <w:p w:rsidR="00FD6AE8" w:rsidRPr="00943CC8" w:rsidRDefault="00FD6AE8" w:rsidP="00424CA1">
      <w:pPr>
        <w:pStyle w:val="ConsNormal"/>
        <w:widowControl/>
        <w:numPr>
          <w:ilvl w:val="1"/>
          <w:numId w:val="22"/>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Обо всех изменениях в платежных, почтовых и иных реквизитах Стороны обязаны в течение 5 (пяти) рабочих дней письменно извещать друг друга. Все уведомления, извещения, претензии являются надлежащими, если они совершены в письменной форме и доставлены до получателя по факсу с подтверждением получения, курьером под роспись или заказным отправлением с описью вложения.</w:t>
      </w:r>
    </w:p>
    <w:p w:rsidR="00FD6AE8" w:rsidRPr="00943CC8" w:rsidRDefault="00424CA1" w:rsidP="004C53EB">
      <w:pPr>
        <w:pStyle w:val="ConsNormal"/>
        <w:widowControl/>
        <w:ind w:left="540" w:right="0" w:firstLine="0"/>
        <w:jc w:val="both"/>
        <w:rPr>
          <w:rFonts w:ascii="Times New Roman" w:hAnsi="Times New Roman" w:cs="Times New Roman"/>
          <w:sz w:val="20"/>
          <w:szCs w:val="20"/>
        </w:rPr>
      </w:pPr>
      <w:r>
        <w:rPr>
          <w:rFonts w:ascii="Times New Roman" w:hAnsi="Times New Roman" w:cs="Times New Roman"/>
          <w:sz w:val="20"/>
          <w:szCs w:val="20"/>
        </w:rPr>
        <w:t>12.11</w:t>
      </w:r>
      <w:r w:rsidR="004C53EB">
        <w:rPr>
          <w:rFonts w:ascii="Times New Roman" w:hAnsi="Times New Roman" w:cs="Times New Roman"/>
          <w:sz w:val="20"/>
          <w:szCs w:val="20"/>
        </w:rPr>
        <w:t>.</w:t>
      </w:r>
      <w:r w:rsidR="00FD6AE8" w:rsidRPr="00943CC8">
        <w:rPr>
          <w:rFonts w:ascii="Times New Roman" w:hAnsi="Times New Roman" w:cs="Times New Roman"/>
          <w:sz w:val="20"/>
          <w:szCs w:val="20"/>
        </w:rPr>
        <w:t>Договор может быть расторгнут в случаях и в порядке, которые предусмотрены законом.</w:t>
      </w:r>
    </w:p>
    <w:p w:rsidR="00FD6AE8" w:rsidRPr="00943CC8" w:rsidRDefault="00424CA1" w:rsidP="004C53EB">
      <w:pPr>
        <w:pStyle w:val="ConsNormal"/>
        <w:widowControl/>
        <w:ind w:right="0" w:firstLine="567"/>
        <w:jc w:val="both"/>
        <w:rPr>
          <w:rFonts w:ascii="Times New Roman" w:hAnsi="Times New Roman" w:cs="Times New Roman"/>
          <w:sz w:val="20"/>
          <w:szCs w:val="20"/>
        </w:rPr>
      </w:pPr>
      <w:r>
        <w:rPr>
          <w:rFonts w:ascii="Times New Roman" w:hAnsi="Times New Roman" w:cs="Times New Roman"/>
          <w:sz w:val="20"/>
          <w:szCs w:val="20"/>
        </w:rPr>
        <w:t>12.12</w:t>
      </w:r>
      <w:r w:rsidR="004C53EB">
        <w:rPr>
          <w:rFonts w:ascii="Times New Roman" w:hAnsi="Times New Roman" w:cs="Times New Roman"/>
          <w:sz w:val="20"/>
          <w:szCs w:val="20"/>
        </w:rPr>
        <w:t>.</w:t>
      </w:r>
      <w:r w:rsidR="00FD6AE8" w:rsidRPr="00943CC8">
        <w:rPr>
          <w:rFonts w:ascii="Times New Roman" w:hAnsi="Times New Roman" w:cs="Times New Roman"/>
          <w:sz w:val="20"/>
          <w:szCs w:val="20"/>
        </w:rPr>
        <w:t>Во всем остальном, что не предусмотрено Договором, Стороны руководствуются действующим законодательством РФ.</w:t>
      </w:r>
    </w:p>
    <w:p w:rsidR="00FD6AE8" w:rsidRPr="00943CC8" w:rsidRDefault="00424CA1" w:rsidP="004C53EB">
      <w:pPr>
        <w:pStyle w:val="ConsNormal"/>
        <w:widowControl/>
        <w:ind w:right="0" w:firstLine="567"/>
        <w:jc w:val="both"/>
        <w:rPr>
          <w:rFonts w:ascii="Times New Roman" w:hAnsi="Times New Roman" w:cs="Times New Roman"/>
          <w:sz w:val="20"/>
          <w:szCs w:val="20"/>
        </w:rPr>
      </w:pPr>
      <w:r>
        <w:rPr>
          <w:rFonts w:ascii="Times New Roman" w:hAnsi="Times New Roman" w:cs="Times New Roman"/>
          <w:sz w:val="20"/>
          <w:szCs w:val="20"/>
        </w:rPr>
        <w:t>12.13</w:t>
      </w:r>
      <w:r w:rsidR="004C53EB">
        <w:rPr>
          <w:rFonts w:ascii="Times New Roman" w:hAnsi="Times New Roman" w:cs="Times New Roman"/>
          <w:sz w:val="20"/>
          <w:szCs w:val="20"/>
        </w:rPr>
        <w:t>.</w:t>
      </w:r>
      <w:r w:rsidR="00FD6AE8" w:rsidRPr="00943CC8">
        <w:rPr>
          <w:rFonts w:ascii="Times New Roman" w:hAnsi="Times New Roman" w:cs="Times New Roman"/>
          <w:sz w:val="20"/>
          <w:szCs w:val="20"/>
        </w:rPr>
        <w:t xml:space="preserve">Приложением (неотъемлемой частью) к Договору является копия листа поэтажного плана Многоквартирного дома с выделением на нем Квартиры и ее описанием. </w:t>
      </w:r>
    </w:p>
    <w:p w:rsidR="002521F2" w:rsidRPr="00943CC8" w:rsidRDefault="00424CA1" w:rsidP="003A4805">
      <w:pPr>
        <w:pStyle w:val="ConsNormal"/>
        <w:widowControl/>
        <w:ind w:right="0" w:firstLine="567"/>
        <w:jc w:val="both"/>
        <w:rPr>
          <w:rFonts w:ascii="Times New Roman" w:hAnsi="Times New Roman" w:cs="Times New Roman"/>
          <w:sz w:val="20"/>
          <w:szCs w:val="20"/>
        </w:rPr>
      </w:pPr>
      <w:r>
        <w:rPr>
          <w:rFonts w:ascii="Times New Roman" w:hAnsi="Times New Roman" w:cs="Times New Roman"/>
          <w:sz w:val="20"/>
          <w:szCs w:val="20"/>
        </w:rPr>
        <w:t>12.14</w:t>
      </w:r>
      <w:r w:rsidR="003A4805" w:rsidRPr="00943CC8">
        <w:rPr>
          <w:rFonts w:ascii="Times New Roman" w:hAnsi="Times New Roman" w:cs="Times New Roman"/>
          <w:sz w:val="20"/>
          <w:szCs w:val="20"/>
        </w:rPr>
        <w:t>.</w:t>
      </w:r>
      <w:r w:rsidR="002521F2" w:rsidRPr="00943CC8">
        <w:rPr>
          <w:rFonts w:ascii="Times New Roman" w:hAnsi="Times New Roman" w:cs="Times New Roman"/>
          <w:i/>
          <w:sz w:val="20"/>
          <w:szCs w:val="20"/>
        </w:rPr>
        <w:t xml:space="preserve"> </w:t>
      </w:r>
      <w:r w:rsidR="002521F2" w:rsidRPr="00943CC8">
        <w:rPr>
          <w:rFonts w:ascii="Times New Roman" w:hAnsi="Times New Roman" w:cs="Times New Roman"/>
          <w:sz w:val="20"/>
          <w:szCs w:val="20"/>
        </w:rPr>
        <w:t>При измен</w:t>
      </w:r>
      <w:r w:rsidR="006D31B2" w:rsidRPr="00943CC8">
        <w:rPr>
          <w:rFonts w:ascii="Times New Roman" w:hAnsi="Times New Roman" w:cs="Times New Roman"/>
          <w:sz w:val="20"/>
          <w:szCs w:val="20"/>
        </w:rPr>
        <w:t>ении адреса или иных реквизитов</w:t>
      </w:r>
      <w:r w:rsidR="002521F2" w:rsidRPr="00943CC8">
        <w:rPr>
          <w:rFonts w:ascii="Times New Roman" w:hAnsi="Times New Roman" w:cs="Times New Roman"/>
          <w:sz w:val="20"/>
          <w:szCs w:val="20"/>
        </w:rPr>
        <w:t xml:space="preserve">, указанных в договоре, Участник долевого строительства обязан письменно уведомить Застройщика  в 3-х </w:t>
      </w:r>
      <w:proofErr w:type="spellStart"/>
      <w:r w:rsidR="002521F2" w:rsidRPr="00943CC8">
        <w:rPr>
          <w:rFonts w:ascii="Times New Roman" w:hAnsi="Times New Roman" w:cs="Times New Roman"/>
          <w:sz w:val="20"/>
          <w:szCs w:val="20"/>
        </w:rPr>
        <w:t>дневный</w:t>
      </w:r>
      <w:proofErr w:type="spellEnd"/>
      <w:r w:rsidR="002521F2" w:rsidRPr="00943CC8">
        <w:rPr>
          <w:rFonts w:ascii="Times New Roman" w:hAnsi="Times New Roman" w:cs="Times New Roman"/>
          <w:sz w:val="20"/>
          <w:szCs w:val="20"/>
        </w:rPr>
        <w:t xml:space="preserve"> срок с момента такого изменения.</w:t>
      </w:r>
    </w:p>
    <w:p w:rsidR="002521F2" w:rsidRPr="00943CC8" w:rsidRDefault="00D0438B" w:rsidP="003A4805">
      <w:pPr>
        <w:pStyle w:val="ConsNormal"/>
        <w:widowControl/>
        <w:ind w:right="0" w:firstLine="567"/>
        <w:jc w:val="both"/>
        <w:rPr>
          <w:rFonts w:ascii="Times New Roman" w:hAnsi="Times New Roman" w:cs="Times New Roman"/>
          <w:sz w:val="20"/>
          <w:szCs w:val="20"/>
        </w:rPr>
      </w:pPr>
      <w:r>
        <w:rPr>
          <w:rFonts w:ascii="Times New Roman" w:hAnsi="Times New Roman" w:cs="Times New Roman"/>
          <w:sz w:val="20"/>
          <w:szCs w:val="20"/>
        </w:rPr>
        <w:t>В случае нарушения данной</w:t>
      </w:r>
      <w:r w:rsidR="002521F2" w:rsidRPr="00943CC8">
        <w:rPr>
          <w:rFonts w:ascii="Times New Roman" w:hAnsi="Times New Roman" w:cs="Times New Roman"/>
          <w:sz w:val="20"/>
          <w:szCs w:val="20"/>
        </w:rPr>
        <w:t xml:space="preserve"> обязанности, корреспонденция, направленная по адресу, указанному в настоящем договоре, считается отправленной  надлежащим образом.</w:t>
      </w:r>
    </w:p>
    <w:p w:rsidR="00FD6AE8" w:rsidRPr="00943CC8" w:rsidRDefault="003A4805" w:rsidP="00424CA1">
      <w:pPr>
        <w:pStyle w:val="ConsNormal"/>
        <w:widowControl/>
        <w:numPr>
          <w:ilvl w:val="1"/>
          <w:numId w:val="17"/>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 xml:space="preserve">Договор составлен в _____ </w:t>
      </w:r>
      <w:r w:rsidR="00FD6AE8" w:rsidRPr="00943CC8">
        <w:rPr>
          <w:rFonts w:ascii="Times New Roman" w:hAnsi="Times New Roman" w:cs="Times New Roman"/>
          <w:sz w:val="20"/>
          <w:szCs w:val="20"/>
        </w:rPr>
        <w:t>подлинных экземплярах – по одному для каждой стороны и один экземпляр для органа, осуществляющего государственную регистрацию прав на недвижимое имущество и сделок с ним.</w:t>
      </w:r>
    </w:p>
    <w:p w:rsidR="009E57CF" w:rsidRPr="00943CC8" w:rsidRDefault="009E57CF" w:rsidP="006D31B2">
      <w:pPr>
        <w:pStyle w:val="ConsNormal"/>
        <w:widowControl/>
        <w:numPr>
          <w:ilvl w:val="1"/>
          <w:numId w:val="17"/>
        </w:numPr>
        <w:ind w:left="0" w:right="0" w:firstLine="540"/>
        <w:jc w:val="both"/>
        <w:rPr>
          <w:rFonts w:ascii="Times New Roman" w:hAnsi="Times New Roman" w:cs="Times New Roman"/>
          <w:sz w:val="20"/>
          <w:szCs w:val="20"/>
        </w:rPr>
      </w:pPr>
      <w:r w:rsidRPr="00943CC8">
        <w:rPr>
          <w:rFonts w:ascii="Times New Roman" w:hAnsi="Times New Roman" w:cs="Times New Roman"/>
          <w:sz w:val="20"/>
          <w:szCs w:val="20"/>
        </w:rPr>
        <w:t xml:space="preserve">Во исполнение требований Федерального закона «О персональных данных» № 152-ФЗ от 27.07.2006г., я, </w:t>
      </w:r>
      <w:r w:rsidR="00DA5555" w:rsidRPr="00943CC8">
        <w:rPr>
          <w:rFonts w:ascii="Times New Roman" w:hAnsi="Times New Roman" w:cs="Times New Roman"/>
          <w:sz w:val="20"/>
          <w:szCs w:val="20"/>
        </w:rPr>
        <w:t>_________</w:t>
      </w:r>
      <w:r w:rsidRPr="00943CC8">
        <w:rPr>
          <w:rFonts w:ascii="Times New Roman" w:hAnsi="Times New Roman" w:cs="Times New Roman"/>
          <w:sz w:val="20"/>
          <w:szCs w:val="20"/>
        </w:rPr>
        <w:t>, даю своё п</w:t>
      </w:r>
      <w:r w:rsidR="002521F2" w:rsidRPr="00943CC8">
        <w:rPr>
          <w:rFonts w:ascii="Times New Roman" w:hAnsi="Times New Roman" w:cs="Times New Roman"/>
          <w:sz w:val="20"/>
          <w:szCs w:val="20"/>
        </w:rPr>
        <w:t>исьм</w:t>
      </w:r>
      <w:r w:rsidR="000F7803">
        <w:rPr>
          <w:rFonts w:ascii="Times New Roman" w:hAnsi="Times New Roman" w:cs="Times New Roman"/>
          <w:sz w:val="20"/>
          <w:szCs w:val="20"/>
        </w:rPr>
        <w:t>енное согласие ООО «Жилищная инициатива» (ОГРН 1022200911688</w:t>
      </w:r>
      <w:r w:rsidRPr="00943CC8">
        <w:rPr>
          <w:rFonts w:ascii="Times New Roman" w:hAnsi="Times New Roman" w:cs="Times New Roman"/>
          <w:sz w:val="20"/>
          <w:szCs w:val="20"/>
        </w:rPr>
        <w:t>), далее – Оператор, на обработку моих персональных данных в целях исполнения настоящего договора.</w:t>
      </w:r>
    </w:p>
    <w:p w:rsidR="009E57CF" w:rsidRPr="00943CC8" w:rsidRDefault="009E57CF" w:rsidP="009E57CF">
      <w:pPr>
        <w:pStyle w:val="ConsNormal"/>
        <w:widowControl/>
        <w:ind w:right="0" w:firstLine="0"/>
        <w:jc w:val="both"/>
        <w:rPr>
          <w:rFonts w:ascii="Times New Roman" w:hAnsi="Times New Roman" w:cs="Times New Roman"/>
          <w:sz w:val="20"/>
          <w:szCs w:val="20"/>
        </w:rPr>
      </w:pPr>
      <w:r w:rsidRPr="00943CC8">
        <w:rPr>
          <w:rFonts w:ascii="Times New Roman" w:hAnsi="Times New Roman" w:cs="Times New Roman"/>
          <w:sz w:val="20"/>
          <w:szCs w:val="20"/>
        </w:rPr>
        <w:tab/>
        <w:t>Целью обработки моих персональных данных является проверка Оператором корректности предоставленных мною сведений, принятие решения о предоставлении мне услуг, заключение при участии Оператора любых договоров и их дальнейшее исполнение, принятие решений или совершение иных действий, порождающих юридические последствия в отношении меня и иных лиц.</w:t>
      </w:r>
    </w:p>
    <w:p w:rsidR="009E57CF" w:rsidRPr="00943CC8" w:rsidRDefault="009E57CF" w:rsidP="009E57CF">
      <w:pPr>
        <w:pStyle w:val="ConsNormal"/>
        <w:widowControl/>
        <w:ind w:right="0" w:firstLine="0"/>
        <w:jc w:val="both"/>
        <w:rPr>
          <w:rFonts w:ascii="Times New Roman" w:hAnsi="Times New Roman" w:cs="Times New Roman"/>
          <w:sz w:val="20"/>
          <w:szCs w:val="20"/>
        </w:rPr>
      </w:pPr>
      <w:r w:rsidRPr="00943CC8">
        <w:rPr>
          <w:rFonts w:ascii="Times New Roman" w:hAnsi="Times New Roman" w:cs="Times New Roman"/>
          <w:sz w:val="20"/>
          <w:szCs w:val="20"/>
        </w:rPr>
        <w:tab/>
        <w:t>Я уведомлен и понимаю, что:</w:t>
      </w:r>
    </w:p>
    <w:p w:rsidR="009E57CF" w:rsidRPr="00943CC8" w:rsidRDefault="009E57CF" w:rsidP="009E57CF">
      <w:pPr>
        <w:pStyle w:val="ConsNormal"/>
        <w:widowControl/>
        <w:ind w:right="0" w:firstLine="0"/>
        <w:jc w:val="both"/>
        <w:rPr>
          <w:rFonts w:ascii="Times New Roman" w:hAnsi="Times New Roman" w:cs="Times New Roman"/>
          <w:sz w:val="20"/>
          <w:szCs w:val="20"/>
        </w:rPr>
      </w:pPr>
      <w:r w:rsidRPr="00943CC8">
        <w:rPr>
          <w:rFonts w:ascii="Times New Roman" w:hAnsi="Times New Roman" w:cs="Times New Roman"/>
          <w:sz w:val="20"/>
          <w:szCs w:val="20"/>
        </w:rPr>
        <w:t>- под персональными данными подразумевается любая информация, имеющая ко мне отношение как субъекту персональных данных, в том числе моя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p>
    <w:p w:rsidR="009E57CF" w:rsidRPr="00943CC8" w:rsidRDefault="009E57CF" w:rsidP="009E57CF">
      <w:pPr>
        <w:pStyle w:val="ConsNormal"/>
        <w:widowControl/>
        <w:ind w:right="0" w:firstLine="0"/>
        <w:jc w:val="both"/>
        <w:rPr>
          <w:rFonts w:ascii="Times New Roman" w:hAnsi="Times New Roman" w:cs="Times New Roman"/>
          <w:sz w:val="20"/>
          <w:szCs w:val="20"/>
        </w:rPr>
      </w:pPr>
      <w:r w:rsidRPr="00943CC8">
        <w:rPr>
          <w:rFonts w:ascii="Times New Roman" w:hAnsi="Times New Roman" w:cs="Times New Roman"/>
          <w:sz w:val="20"/>
          <w:szCs w:val="20"/>
        </w:rPr>
        <w:t xml:space="preserve">- под обработкой персональных данных подразумевается сбор, систематизация, накопление, хранение, уничтожение (обновление, изменение), использование, распространение (в том числе, </w:t>
      </w:r>
      <w:proofErr w:type="gramStart"/>
      <w:r w:rsidRPr="00943CC8">
        <w:rPr>
          <w:rFonts w:ascii="Times New Roman" w:hAnsi="Times New Roman" w:cs="Times New Roman"/>
          <w:sz w:val="20"/>
          <w:szCs w:val="20"/>
        </w:rPr>
        <w:t>но</w:t>
      </w:r>
      <w:proofErr w:type="gramEnd"/>
      <w:r w:rsidRPr="00943CC8">
        <w:rPr>
          <w:rFonts w:ascii="Times New Roman" w:hAnsi="Times New Roman" w:cs="Times New Roman"/>
          <w:sz w:val="20"/>
          <w:szCs w:val="20"/>
        </w:rPr>
        <w:t xml:space="preserve"> не ограничиваясь, передача моих персональных данных следующим организациям: </w:t>
      </w:r>
      <w:proofErr w:type="gramStart"/>
      <w:r w:rsidRPr="00943CC8">
        <w:rPr>
          <w:rFonts w:ascii="Times New Roman" w:hAnsi="Times New Roman" w:cs="Times New Roman"/>
          <w:sz w:val="20"/>
          <w:szCs w:val="20"/>
        </w:rPr>
        <w:t xml:space="preserve">Застройщик, </w:t>
      </w:r>
      <w:proofErr w:type="spellStart"/>
      <w:r w:rsidRPr="00943CC8">
        <w:rPr>
          <w:rFonts w:ascii="Times New Roman" w:hAnsi="Times New Roman" w:cs="Times New Roman"/>
          <w:sz w:val="20"/>
          <w:szCs w:val="20"/>
        </w:rPr>
        <w:t>Ростехинвентаризация-Федеральное</w:t>
      </w:r>
      <w:proofErr w:type="spellEnd"/>
      <w:r w:rsidRPr="00943CC8">
        <w:rPr>
          <w:rFonts w:ascii="Times New Roman" w:hAnsi="Times New Roman" w:cs="Times New Roman"/>
          <w:sz w:val="20"/>
          <w:szCs w:val="20"/>
        </w:rPr>
        <w:t xml:space="preserve"> БТИ; Управление Федеральной службы государственной регистрации, кадастра и картографии;  Управляющая компания), обезличивание, блокирование, уничтожение и любые действия с персональными данными.</w:t>
      </w:r>
      <w:proofErr w:type="gramEnd"/>
    </w:p>
    <w:p w:rsidR="009E57CF" w:rsidRPr="00943CC8" w:rsidRDefault="009E57CF" w:rsidP="009E57CF">
      <w:pPr>
        <w:pStyle w:val="ConsNormal"/>
        <w:widowControl/>
        <w:ind w:right="0" w:firstLine="360"/>
        <w:jc w:val="both"/>
        <w:rPr>
          <w:rFonts w:ascii="Times New Roman" w:hAnsi="Times New Roman" w:cs="Times New Roman"/>
          <w:sz w:val="20"/>
          <w:szCs w:val="20"/>
        </w:rPr>
      </w:pPr>
      <w:r w:rsidRPr="00943CC8">
        <w:rPr>
          <w:rFonts w:ascii="Times New Roman" w:hAnsi="Times New Roman" w:cs="Times New Roman"/>
          <w:sz w:val="20"/>
          <w:szCs w:val="20"/>
        </w:rPr>
        <w:t>Настоящее согласие не устанавливает предельных сроков обработки данных.</w:t>
      </w:r>
    </w:p>
    <w:p w:rsidR="009E57CF" w:rsidRPr="00943CC8" w:rsidRDefault="009E57CF" w:rsidP="009E57CF">
      <w:pPr>
        <w:pStyle w:val="ConsNormal"/>
        <w:widowControl/>
        <w:ind w:right="0" w:firstLine="360"/>
        <w:jc w:val="both"/>
        <w:rPr>
          <w:rFonts w:ascii="Times New Roman" w:hAnsi="Times New Roman" w:cs="Times New Roman"/>
          <w:sz w:val="20"/>
          <w:szCs w:val="20"/>
        </w:rPr>
      </w:pPr>
      <w:r w:rsidRPr="00943CC8">
        <w:rPr>
          <w:rFonts w:ascii="Times New Roman" w:hAnsi="Times New Roman" w:cs="Times New Roman"/>
          <w:sz w:val="20"/>
          <w:szCs w:val="20"/>
        </w:rPr>
        <w:t>Обработка моих персональных данных, за исключением хранения, должна быть прекращена по достижению цели обработки и прекращения обязательств по заключенным договорам и соглашениям.</w:t>
      </w:r>
    </w:p>
    <w:p w:rsidR="009E57CF" w:rsidRPr="00943CC8" w:rsidRDefault="009E57CF" w:rsidP="009E57CF">
      <w:pPr>
        <w:pStyle w:val="ConsNormal"/>
        <w:widowControl/>
        <w:ind w:right="0" w:firstLine="360"/>
        <w:jc w:val="both"/>
        <w:rPr>
          <w:rFonts w:ascii="Times New Roman" w:hAnsi="Times New Roman" w:cs="Times New Roman"/>
          <w:sz w:val="20"/>
          <w:szCs w:val="20"/>
        </w:rPr>
      </w:pPr>
    </w:p>
    <w:p w:rsidR="009E57CF" w:rsidRPr="00943CC8" w:rsidRDefault="009E57CF" w:rsidP="009E57CF">
      <w:pPr>
        <w:pStyle w:val="ConsNormal"/>
        <w:widowControl/>
        <w:ind w:right="0" w:firstLine="360"/>
        <w:jc w:val="both"/>
        <w:rPr>
          <w:rFonts w:ascii="Times New Roman" w:hAnsi="Times New Roman" w:cs="Times New Roman"/>
          <w:sz w:val="20"/>
          <w:szCs w:val="20"/>
        </w:rPr>
      </w:pPr>
      <w:r w:rsidRPr="00943CC8">
        <w:rPr>
          <w:rFonts w:ascii="Times New Roman" w:hAnsi="Times New Roman" w:cs="Times New Roman"/>
          <w:sz w:val="20"/>
          <w:szCs w:val="20"/>
        </w:rPr>
        <w:t>_________________________________________________________________________</w:t>
      </w:r>
    </w:p>
    <w:p w:rsidR="009E57CF" w:rsidRPr="00943CC8" w:rsidRDefault="009E57CF" w:rsidP="009E57CF">
      <w:pPr>
        <w:pStyle w:val="ConsNormal"/>
        <w:widowControl/>
        <w:ind w:right="0" w:firstLine="360"/>
        <w:jc w:val="both"/>
        <w:rPr>
          <w:rFonts w:ascii="Times New Roman" w:hAnsi="Times New Roman" w:cs="Times New Roman"/>
          <w:sz w:val="20"/>
          <w:szCs w:val="20"/>
        </w:rPr>
      </w:pPr>
      <w:r w:rsidRPr="00943CC8">
        <w:rPr>
          <w:rFonts w:ascii="Times New Roman" w:hAnsi="Times New Roman" w:cs="Times New Roman"/>
          <w:sz w:val="20"/>
          <w:szCs w:val="20"/>
        </w:rPr>
        <w:t>(Подпись. Фамилия, имя, отчество полностью)</w:t>
      </w:r>
    </w:p>
    <w:p w:rsidR="00FD6AE8" w:rsidRPr="00943CC8" w:rsidRDefault="006D31B2" w:rsidP="006D31B2">
      <w:pPr>
        <w:pStyle w:val="ConsNormal"/>
        <w:widowControl/>
        <w:numPr>
          <w:ilvl w:val="0"/>
          <w:numId w:val="17"/>
        </w:numPr>
        <w:ind w:right="0"/>
        <w:jc w:val="center"/>
        <w:rPr>
          <w:rFonts w:ascii="Times New Roman" w:hAnsi="Times New Roman" w:cs="Times New Roman"/>
          <w:sz w:val="20"/>
          <w:szCs w:val="20"/>
        </w:rPr>
      </w:pPr>
      <w:r w:rsidRPr="00943CC8">
        <w:rPr>
          <w:rFonts w:ascii="Times New Roman" w:hAnsi="Times New Roman" w:cs="Times New Roman"/>
          <w:sz w:val="20"/>
          <w:szCs w:val="20"/>
        </w:rPr>
        <w:t xml:space="preserve">РЕКВИЗИТЫ И </w:t>
      </w:r>
      <w:r w:rsidR="00FD6AE8" w:rsidRPr="00943CC8">
        <w:rPr>
          <w:rFonts w:ascii="Times New Roman" w:hAnsi="Times New Roman" w:cs="Times New Roman"/>
          <w:sz w:val="20"/>
          <w:szCs w:val="20"/>
        </w:rPr>
        <w:t>ПОДПИСИ СТОРОН</w:t>
      </w:r>
    </w:p>
    <w:p w:rsidR="00FD6AE8" w:rsidRPr="00943CC8" w:rsidRDefault="00FD6AE8" w:rsidP="00FD6AE8">
      <w:pPr>
        <w:jc w:val="both"/>
        <w:rPr>
          <w:b/>
          <w:sz w:val="20"/>
          <w:szCs w:val="20"/>
        </w:rPr>
      </w:pPr>
      <w:r w:rsidRPr="00943CC8">
        <w:rPr>
          <w:b/>
          <w:sz w:val="20"/>
          <w:szCs w:val="20"/>
        </w:rPr>
        <w:t xml:space="preserve">Застройщик: </w:t>
      </w:r>
    </w:p>
    <w:p w:rsidR="00424CA1" w:rsidRPr="00424CA1" w:rsidRDefault="00424CA1" w:rsidP="00424CA1">
      <w:pPr>
        <w:jc w:val="both"/>
        <w:rPr>
          <w:sz w:val="20"/>
          <w:szCs w:val="20"/>
        </w:rPr>
      </w:pPr>
      <w:r w:rsidRPr="00424CA1">
        <w:rPr>
          <w:sz w:val="20"/>
          <w:szCs w:val="20"/>
        </w:rPr>
        <w:t>Общество с ограниченной ответственностью «Жилищная инициатива»</w:t>
      </w:r>
    </w:p>
    <w:p w:rsidR="00424CA1" w:rsidRPr="00424CA1" w:rsidRDefault="00424CA1" w:rsidP="00424CA1">
      <w:pPr>
        <w:jc w:val="both"/>
        <w:rPr>
          <w:sz w:val="20"/>
          <w:szCs w:val="20"/>
        </w:rPr>
      </w:pPr>
      <w:r w:rsidRPr="00424CA1">
        <w:rPr>
          <w:sz w:val="20"/>
          <w:szCs w:val="20"/>
        </w:rPr>
        <w:t>г.Барнаул, ул. Крупской, 86, пом. Н-1</w:t>
      </w:r>
    </w:p>
    <w:p w:rsidR="00424CA1" w:rsidRPr="00424CA1" w:rsidRDefault="00424CA1" w:rsidP="00424CA1">
      <w:pPr>
        <w:jc w:val="both"/>
        <w:rPr>
          <w:sz w:val="20"/>
          <w:szCs w:val="20"/>
        </w:rPr>
      </w:pPr>
      <w:r w:rsidRPr="00424CA1">
        <w:rPr>
          <w:sz w:val="20"/>
          <w:szCs w:val="20"/>
        </w:rPr>
        <w:t>ИНН 2221030960 КПП 222101001</w:t>
      </w:r>
    </w:p>
    <w:p w:rsidR="00424CA1" w:rsidRPr="00424CA1" w:rsidRDefault="00424CA1" w:rsidP="00424CA1">
      <w:pPr>
        <w:jc w:val="both"/>
        <w:rPr>
          <w:sz w:val="20"/>
          <w:szCs w:val="20"/>
        </w:rPr>
      </w:pPr>
      <w:r w:rsidRPr="00424CA1">
        <w:rPr>
          <w:sz w:val="20"/>
          <w:szCs w:val="20"/>
        </w:rPr>
        <w:t>ОГРН 10222200911688</w:t>
      </w:r>
    </w:p>
    <w:p w:rsidR="00424CA1" w:rsidRPr="00424CA1" w:rsidRDefault="00424CA1" w:rsidP="00424CA1">
      <w:pPr>
        <w:jc w:val="both"/>
        <w:rPr>
          <w:sz w:val="20"/>
          <w:szCs w:val="20"/>
        </w:rPr>
      </w:pPr>
      <w:r w:rsidRPr="00424CA1">
        <w:rPr>
          <w:sz w:val="20"/>
          <w:szCs w:val="20"/>
        </w:rPr>
        <w:t xml:space="preserve">ОКПО 33980835  ОКОНХ 61110  ОКВЭД 45.21.1 </w:t>
      </w:r>
    </w:p>
    <w:p w:rsidR="00424CA1" w:rsidRPr="00424CA1" w:rsidRDefault="00424CA1" w:rsidP="00424CA1">
      <w:pPr>
        <w:jc w:val="both"/>
        <w:rPr>
          <w:sz w:val="20"/>
          <w:szCs w:val="20"/>
        </w:rPr>
      </w:pPr>
      <w:r w:rsidRPr="00424CA1">
        <w:rPr>
          <w:sz w:val="20"/>
          <w:szCs w:val="20"/>
        </w:rPr>
        <w:t>«СИБСОЦБАНК» ООО г.</w:t>
      </w:r>
      <w:r w:rsidR="00F5653A">
        <w:rPr>
          <w:sz w:val="20"/>
          <w:szCs w:val="20"/>
        </w:rPr>
        <w:t xml:space="preserve"> </w:t>
      </w:r>
      <w:r w:rsidRPr="00424CA1">
        <w:rPr>
          <w:sz w:val="20"/>
          <w:szCs w:val="20"/>
        </w:rPr>
        <w:t>БАРНАУЛ</w:t>
      </w:r>
    </w:p>
    <w:p w:rsidR="00424CA1" w:rsidRPr="00424CA1" w:rsidRDefault="00424CA1" w:rsidP="00424CA1">
      <w:pPr>
        <w:jc w:val="both"/>
        <w:rPr>
          <w:sz w:val="20"/>
          <w:szCs w:val="20"/>
        </w:rPr>
      </w:pPr>
      <w:proofErr w:type="spellStart"/>
      <w:r w:rsidRPr="00424CA1">
        <w:rPr>
          <w:sz w:val="20"/>
          <w:szCs w:val="20"/>
        </w:rPr>
        <w:t>р</w:t>
      </w:r>
      <w:proofErr w:type="spellEnd"/>
      <w:r w:rsidRPr="00424CA1">
        <w:rPr>
          <w:sz w:val="20"/>
          <w:szCs w:val="20"/>
        </w:rPr>
        <w:t>/</w:t>
      </w:r>
      <w:proofErr w:type="spellStart"/>
      <w:r w:rsidRPr="00424CA1">
        <w:rPr>
          <w:sz w:val="20"/>
          <w:szCs w:val="20"/>
        </w:rPr>
        <w:t>сч</w:t>
      </w:r>
      <w:proofErr w:type="spellEnd"/>
      <w:r w:rsidRPr="00424CA1">
        <w:rPr>
          <w:sz w:val="20"/>
          <w:szCs w:val="20"/>
        </w:rPr>
        <w:t>. 40702810900000557501</w:t>
      </w:r>
    </w:p>
    <w:p w:rsidR="00424CA1" w:rsidRPr="00424CA1" w:rsidRDefault="00424CA1" w:rsidP="00424CA1">
      <w:pPr>
        <w:jc w:val="both"/>
        <w:rPr>
          <w:sz w:val="20"/>
          <w:szCs w:val="20"/>
        </w:rPr>
      </w:pPr>
      <w:r w:rsidRPr="00424CA1">
        <w:rPr>
          <w:sz w:val="20"/>
          <w:szCs w:val="20"/>
        </w:rPr>
        <w:t>к/</w:t>
      </w:r>
      <w:proofErr w:type="spellStart"/>
      <w:r w:rsidRPr="00424CA1">
        <w:rPr>
          <w:sz w:val="20"/>
          <w:szCs w:val="20"/>
        </w:rPr>
        <w:t>сч</w:t>
      </w:r>
      <w:proofErr w:type="spellEnd"/>
      <w:r w:rsidRPr="00424CA1">
        <w:rPr>
          <w:sz w:val="20"/>
          <w:szCs w:val="20"/>
        </w:rPr>
        <w:t xml:space="preserve">. 30101810800000000745 </w:t>
      </w:r>
    </w:p>
    <w:p w:rsidR="00424CA1" w:rsidRPr="00424CA1" w:rsidRDefault="00424CA1" w:rsidP="00424CA1">
      <w:pPr>
        <w:jc w:val="both"/>
        <w:rPr>
          <w:sz w:val="20"/>
          <w:szCs w:val="20"/>
        </w:rPr>
      </w:pPr>
      <w:r w:rsidRPr="00424CA1">
        <w:rPr>
          <w:sz w:val="20"/>
          <w:szCs w:val="20"/>
        </w:rPr>
        <w:t>БИК 040173745</w:t>
      </w:r>
    </w:p>
    <w:p w:rsidR="0032192B" w:rsidRPr="00943CC8" w:rsidRDefault="0032192B" w:rsidP="00FD6AE8">
      <w:pPr>
        <w:jc w:val="both"/>
        <w:rPr>
          <w:sz w:val="20"/>
          <w:szCs w:val="20"/>
        </w:rPr>
      </w:pPr>
    </w:p>
    <w:tbl>
      <w:tblPr>
        <w:tblW w:w="0" w:type="auto"/>
        <w:tblLook w:val="04A0"/>
      </w:tblPr>
      <w:tblGrid>
        <w:gridCol w:w="2832"/>
        <w:gridCol w:w="6738"/>
      </w:tblGrid>
      <w:tr w:rsidR="00A00A1F" w:rsidRPr="00943CC8" w:rsidTr="00A00A1F">
        <w:tc>
          <w:tcPr>
            <w:tcW w:w="2832" w:type="dxa"/>
            <w:shd w:val="clear" w:color="auto" w:fill="auto"/>
          </w:tcPr>
          <w:p w:rsidR="00A00A1F" w:rsidRPr="00943CC8" w:rsidRDefault="00A00A1F" w:rsidP="00FD2A65">
            <w:pPr>
              <w:jc w:val="both"/>
              <w:rPr>
                <w:sz w:val="20"/>
                <w:szCs w:val="20"/>
              </w:rPr>
            </w:pPr>
          </w:p>
        </w:tc>
        <w:tc>
          <w:tcPr>
            <w:tcW w:w="6738" w:type="dxa"/>
            <w:shd w:val="clear" w:color="auto" w:fill="auto"/>
          </w:tcPr>
          <w:p w:rsidR="00A00A1F" w:rsidRPr="00943CC8" w:rsidRDefault="00424CA1" w:rsidP="00424CA1">
            <w:pPr>
              <w:ind w:left="712"/>
              <w:rPr>
                <w:sz w:val="20"/>
                <w:szCs w:val="20"/>
              </w:rPr>
            </w:pPr>
            <w:r>
              <w:rPr>
                <w:sz w:val="20"/>
                <w:szCs w:val="20"/>
              </w:rPr>
              <w:t>Генеральный директор</w:t>
            </w:r>
            <w:r w:rsidR="000F7803">
              <w:rPr>
                <w:sz w:val="20"/>
                <w:szCs w:val="20"/>
              </w:rPr>
              <w:t xml:space="preserve"> </w:t>
            </w:r>
            <w:r w:rsidR="00A00A1F" w:rsidRPr="00943CC8">
              <w:rPr>
                <w:sz w:val="20"/>
                <w:szCs w:val="20"/>
              </w:rPr>
              <w:t>___</w:t>
            </w:r>
            <w:r>
              <w:rPr>
                <w:sz w:val="20"/>
                <w:szCs w:val="20"/>
              </w:rPr>
              <w:t>_____________________</w:t>
            </w:r>
            <w:r w:rsidR="000F7803">
              <w:rPr>
                <w:sz w:val="20"/>
                <w:szCs w:val="20"/>
              </w:rPr>
              <w:t xml:space="preserve"> </w:t>
            </w:r>
            <w:r w:rsidR="00A00A1F" w:rsidRPr="00943CC8">
              <w:rPr>
                <w:sz w:val="20"/>
                <w:szCs w:val="20"/>
              </w:rPr>
              <w:t xml:space="preserve">Ю. А. </w:t>
            </w:r>
            <w:proofErr w:type="spellStart"/>
            <w:r w:rsidR="00A00A1F" w:rsidRPr="00943CC8">
              <w:rPr>
                <w:sz w:val="20"/>
                <w:szCs w:val="20"/>
              </w:rPr>
              <w:t>Гатилов</w:t>
            </w:r>
            <w:proofErr w:type="spellEnd"/>
            <w:r w:rsidR="00A00A1F" w:rsidRPr="00943CC8">
              <w:rPr>
                <w:sz w:val="20"/>
                <w:szCs w:val="20"/>
              </w:rPr>
              <w:t xml:space="preserve">  </w:t>
            </w:r>
          </w:p>
          <w:p w:rsidR="00A00A1F" w:rsidRPr="00943CC8" w:rsidRDefault="00A00A1F" w:rsidP="00FD2A65">
            <w:pPr>
              <w:jc w:val="right"/>
              <w:rPr>
                <w:sz w:val="20"/>
                <w:szCs w:val="20"/>
              </w:rPr>
            </w:pPr>
          </w:p>
        </w:tc>
      </w:tr>
    </w:tbl>
    <w:p w:rsidR="00FD6AE8" w:rsidRPr="00943CC8" w:rsidRDefault="00FD6AE8" w:rsidP="00FD6AE8">
      <w:pPr>
        <w:jc w:val="both"/>
        <w:rPr>
          <w:b/>
          <w:sz w:val="20"/>
          <w:szCs w:val="20"/>
        </w:rPr>
      </w:pPr>
      <w:r w:rsidRPr="00943CC8">
        <w:rPr>
          <w:b/>
          <w:sz w:val="20"/>
          <w:szCs w:val="20"/>
        </w:rPr>
        <w:t xml:space="preserve">Участник долевого строительства: </w:t>
      </w:r>
    </w:p>
    <w:p w:rsidR="001B0040" w:rsidRPr="00943CC8" w:rsidRDefault="00DA5555" w:rsidP="00FD6AE8">
      <w:pPr>
        <w:jc w:val="both"/>
        <w:rPr>
          <w:sz w:val="20"/>
          <w:szCs w:val="20"/>
        </w:rPr>
      </w:pPr>
      <w:r w:rsidRPr="00943CC8">
        <w:rPr>
          <w:sz w:val="20"/>
          <w:szCs w:val="20"/>
        </w:rPr>
        <w:t>_______________</w:t>
      </w:r>
      <w:r w:rsidR="009E57CF" w:rsidRPr="00943CC8">
        <w:rPr>
          <w:sz w:val="20"/>
          <w:szCs w:val="20"/>
        </w:rPr>
        <w:t xml:space="preserve"> </w:t>
      </w:r>
    </w:p>
    <w:tbl>
      <w:tblPr>
        <w:tblW w:w="11252" w:type="dxa"/>
        <w:tblLook w:val="04A0"/>
      </w:tblPr>
      <w:tblGrid>
        <w:gridCol w:w="2993"/>
        <w:gridCol w:w="5229"/>
        <w:gridCol w:w="3030"/>
      </w:tblGrid>
      <w:tr w:rsidR="00FD6AE8" w:rsidRPr="00943CC8" w:rsidTr="00FD6AE8">
        <w:tc>
          <w:tcPr>
            <w:tcW w:w="2993" w:type="dxa"/>
            <w:shd w:val="clear" w:color="auto" w:fill="auto"/>
          </w:tcPr>
          <w:p w:rsidR="00FD6AE8" w:rsidRPr="00943CC8" w:rsidRDefault="00FD6AE8" w:rsidP="00FD2A65">
            <w:pPr>
              <w:jc w:val="both"/>
              <w:rPr>
                <w:sz w:val="20"/>
                <w:szCs w:val="20"/>
              </w:rPr>
            </w:pPr>
          </w:p>
        </w:tc>
        <w:tc>
          <w:tcPr>
            <w:tcW w:w="5229" w:type="dxa"/>
            <w:shd w:val="clear" w:color="auto" w:fill="auto"/>
          </w:tcPr>
          <w:p w:rsidR="00FD6AE8" w:rsidRPr="00943CC8" w:rsidRDefault="00FD6AE8" w:rsidP="00DA5555">
            <w:pPr>
              <w:jc w:val="center"/>
              <w:rPr>
                <w:sz w:val="20"/>
                <w:szCs w:val="20"/>
              </w:rPr>
            </w:pPr>
            <w:r w:rsidRPr="00943CC8">
              <w:rPr>
                <w:sz w:val="20"/>
                <w:szCs w:val="20"/>
              </w:rPr>
              <w:t xml:space="preserve">_________________________ </w:t>
            </w:r>
          </w:p>
        </w:tc>
        <w:tc>
          <w:tcPr>
            <w:tcW w:w="3030" w:type="dxa"/>
            <w:shd w:val="clear" w:color="auto" w:fill="auto"/>
          </w:tcPr>
          <w:p w:rsidR="00FD6AE8" w:rsidRPr="00943CC8" w:rsidRDefault="00FD6AE8" w:rsidP="00FD2A65">
            <w:pPr>
              <w:jc w:val="right"/>
              <w:rPr>
                <w:sz w:val="20"/>
                <w:szCs w:val="20"/>
              </w:rPr>
            </w:pPr>
          </w:p>
        </w:tc>
      </w:tr>
    </w:tbl>
    <w:p w:rsidR="00FD6AE8" w:rsidRPr="00943CC8" w:rsidRDefault="00FD6AE8" w:rsidP="00FD6AE8">
      <w:pPr>
        <w:ind w:left="2832" w:firstLine="708"/>
        <w:jc w:val="both"/>
        <w:rPr>
          <w:sz w:val="20"/>
          <w:szCs w:val="20"/>
        </w:rPr>
      </w:pPr>
    </w:p>
    <w:sectPr w:rsidR="00FD6AE8" w:rsidRPr="00943CC8" w:rsidSect="009D16AB">
      <w:footerReference w:type="even" r:id="rId8"/>
      <w:footerReference w:type="default" r:id="rId9"/>
      <w:pgSz w:w="11906" w:h="16838"/>
      <w:pgMar w:top="851" w:right="850" w:bottom="851"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799" w:rsidRDefault="00F76799">
      <w:r>
        <w:separator/>
      </w:r>
    </w:p>
  </w:endnote>
  <w:endnote w:type="continuationSeparator" w:id="0">
    <w:p w:rsidR="00F76799" w:rsidRDefault="00F767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799" w:rsidRDefault="00F76799" w:rsidP="00FD2A6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76799" w:rsidRDefault="00F76799" w:rsidP="00FD2A6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799" w:rsidRDefault="00F76799" w:rsidP="00FD2A6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D7C61">
      <w:rPr>
        <w:rStyle w:val="a5"/>
        <w:noProof/>
      </w:rPr>
      <w:t>2</w:t>
    </w:r>
    <w:r>
      <w:rPr>
        <w:rStyle w:val="a5"/>
      </w:rPr>
      <w:fldChar w:fldCharType="end"/>
    </w:r>
  </w:p>
  <w:p w:rsidR="00F76799" w:rsidRDefault="00F76799" w:rsidP="00FD2A6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799" w:rsidRDefault="00F76799">
      <w:r>
        <w:separator/>
      </w:r>
    </w:p>
  </w:footnote>
  <w:footnote w:type="continuationSeparator" w:id="0">
    <w:p w:rsidR="00F76799" w:rsidRDefault="00F767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2C0313C"/>
    <w:multiLevelType w:val="multilevel"/>
    <w:tmpl w:val="10BEB26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50F46BE"/>
    <w:multiLevelType w:val="multilevel"/>
    <w:tmpl w:val="657232D0"/>
    <w:lvl w:ilvl="0">
      <w:start w:val="12"/>
      <w:numFmt w:val="decimal"/>
      <w:lvlText w:val="%1."/>
      <w:lvlJc w:val="left"/>
      <w:pPr>
        <w:ind w:left="510" w:hanging="510"/>
      </w:pPr>
      <w:rPr>
        <w:rFonts w:hint="default"/>
      </w:rPr>
    </w:lvl>
    <w:lvl w:ilvl="1">
      <w:start w:val="11"/>
      <w:numFmt w:val="decimal"/>
      <w:lvlText w:val="%1.%2."/>
      <w:lvlJc w:val="left"/>
      <w:pPr>
        <w:ind w:left="1077" w:hanging="51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nsid w:val="07A15338"/>
    <w:multiLevelType w:val="multilevel"/>
    <w:tmpl w:val="B46C2EAA"/>
    <w:lvl w:ilvl="0">
      <w:start w:val="12"/>
      <w:numFmt w:val="decimal"/>
      <w:lvlText w:val="%1."/>
      <w:lvlJc w:val="left"/>
      <w:pPr>
        <w:ind w:left="510" w:hanging="510"/>
      </w:pPr>
      <w:rPr>
        <w:rFonts w:hint="default"/>
      </w:rPr>
    </w:lvl>
    <w:lvl w:ilvl="1">
      <w:start w:val="10"/>
      <w:numFmt w:val="decimal"/>
      <w:suff w:val="space"/>
      <w:lvlText w:val="%1.%2."/>
      <w:lvlJc w:val="left"/>
      <w:pPr>
        <w:ind w:left="1077" w:hanging="51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nsid w:val="07D36365"/>
    <w:multiLevelType w:val="multilevel"/>
    <w:tmpl w:val="737CF8D8"/>
    <w:lvl w:ilvl="0">
      <w:start w:val="6"/>
      <w:numFmt w:val="decimal"/>
      <w:lvlText w:val="%1."/>
      <w:lvlJc w:val="left"/>
      <w:pPr>
        <w:ind w:left="360" w:hanging="360"/>
      </w:pPr>
      <w:rPr>
        <w:rFonts w:hint="default"/>
      </w:rPr>
    </w:lvl>
    <w:lvl w:ilvl="1">
      <w:start w:val="5"/>
      <w:numFmt w:val="decimal"/>
      <w:lvlText w:val="%1.%2."/>
      <w:lvlJc w:val="left"/>
      <w:pPr>
        <w:tabs>
          <w:tab w:val="num" w:pos="964"/>
        </w:tabs>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0A3C53E5"/>
    <w:multiLevelType w:val="multilevel"/>
    <w:tmpl w:val="0EEE0440"/>
    <w:lvl w:ilvl="0">
      <w:start w:val="2"/>
      <w:numFmt w:val="decimal"/>
      <w:lvlText w:val="%1."/>
      <w:lvlJc w:val="left"/>
      <w:pPr>
        <w:ind w:left="360" w:hanging="360"/>
      </w:pPr>
      <w:rPr>
        <w:rFonts w:hint="default"/>
      </w:rPr>
    </w:lvl>
    <w:lvl w:ilvl="1">
      <w:start w:val="1"/>
      <w:numFmt w:val="decimal"/>
      <w:lvlText w:val="%1.%2."/>
      <w:lvlJc w:val="left"/>
      <w:pPr>
        <w:tabs>
          <w:tab w:val="num" w:pos="964"/>
        </w:tabs>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0E1C6926"/>
    <w:multiLevelType w:val="multilevel"/>
    <w:tmpl w:val="182A6ED0"/>
    <w:lvl w:ilvl="0">
      <w:start w:val="7"/>
      <w:numFmt w:val="decimal"/>
      <w:lvlText w:val="%1."/>
      <w:lvlJc w:val="left"/>
      <w:pPr>
        <w:ind w:left="360" w:hanging="360"/>
      </w:pPr>
      <w:rPr>
        <w:rFonts w:hint="default"/>
      </w:rPr>
    </w:lvl>
    <w:lvl w:ilvl="1">
      <w:start w:val="9"/>
      <w:numFmt w:val="decimal"/>
      <w:lvlText w:val="%1.%2."/>
      <w:lvlJc w:val="left"/>
      <w:pPr>
        <w:tabs>
          <w:tab w:val="num" w:pos="964"/>
        </w:tabs>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2B67500"/>
    <w:multiLevelType w:val="multilevel"/>
    <w:tmpl w:val="AEA8EEB6"/>
    <w:lvl w:ilvl="0">
      <w:start w:val="12"/>
      <w:numFmt w:val="decimal"/>
      <w:lvlText w:val="%1."/>
      <w:lvlJc w:val="left"/>
      <w:pPr>
        <w:ind w:left="600" w:hanging="600"/>
      </w:pPr>
      <w:rPr>
        <w:rFonts w:hint="default"/>
      </w:rPr>
    </w:lvl>
    <w:lvl w:ilvl="1">
      <w:start w:val="15"/>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1A2C34D2"/>
    <w:multiLevelType w:val="multilevel"/>
    <w:tmpl w:val="3AE26E68"/>
    <w:lvl w:ilvl="0">
      <w:start w:val="12"/>
      <w:numFmt w:val="decimal"/>
      <w:lvlText w:val="%1."/>
      <w:lvlJc w:val="left"/>
      <w:pPr>
        <w:ind w:left="600" w:hanging="600"/>
      </w:pPr>
      <w:rPr>
        <w:rFonts w:hint="default"/>
      </w:rPr>
    </w:lvl>
    <w:lvl w:ilvl="1">
      <w:start w:val="10"/>
      <w:numFmt w:val="decimal"/>
      <w:lvlText w:val="%1.%2."/>
      <w:lvlJc w:val="left"/>
      <w:pPr>
        <w:tabs>
          <w:tab w:val="num" w:pos="624"/>
        </w:tabs>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3C096808"/>
    <w:multiLevelType w:val="multilevel"/>
    <w:tmpl w:val="EEA2624E"/>
    <w:lvl w:ilvl="0">
      <w:start w:val="1"/>
      <w:numFmt w:val="decimal"/>
      <w:lvlText w:val="%1."/>
      <w:lvlJc w:val="left"/>
      <w:pPr>
        <w:ind w:left="360" w:hanging="360"/>
      </w:pPr>
      <w:rPr>
        <w:rFonts w:hint="default"/>
        <w:b/>
      </w:rPr>
    </w:lvl>
    <w:lvl w:ilvl="1">
      <w:start w:val="6"/>
      <w:numFmt w:val="decimal"/>
      <w:lvlText w:val="%1.%2."/>
      <w:lvlJc w:val="left"/>
      <w:pPr>
        <w:tabs>
          <w:tab w:val="num" w:pos="964"/>
        </w:tabs>
        <w:ind w:left="928" w:hanging="360"/>
      </w:pPr>
      <w:rPr>
        <w:rFonts w:hint="default"/>
        <w:b w:val="0"/>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10">
    <w:nsid w:val="400D0081"/>
    <w:multiLevelType w:val="multilevel"/>
    <w:tmpl w:val="833E6AD0"/>
    <w:lvl w:ilvl="0">
      <w:start w:val="5"/>
      <w:numFmt w:val="decimal"/>
      <w:lvlText w:val="%1."/>
      <w:lvlJc w:val="left"/>
      <w:pPr>
        <w:ind w:left="360" w:hanging="360"/>
      </w:pPr>
      <w:rPr>
        <w:rFonts w:hint="default"/>
      </w:rPr>
    </w:lvl>
    <w:lvl w:ilvl="1">
      <w:start w:val="1"/>
      <w:numFmt w:val="decimal"/>
      <w:lvlText w:val="%1.%2."/>
      <w:lvlJc w:val="left"/>
      <w:pPr>
        <w:tabs>
          <w:tab w:val="num" w:pos="907"/>
        </w:tabs>
        <w:ind w:left="786" w:hanging="360"/>
      </w:pPr>
      <w:rPr>
        <w:rFonts w:hint="default"/>
      </w:rPr>
    </w:lvl>
    <w:lvl w:ilvl="2">
      <w:start w:val="1"/>
      <w:numFmt w:val="decimal"/>
      <w:lvlText w:val="%1.%2.%3."/>
      <w:lvlJc w:val="left"/>
      <w:pPr>
        <w:tabs>
          <w:tab w:val="num" w:pos="1077"/>
        </w:tabs>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5018012E"/>
    <w:multiLevelType w:val="multilevel"/>
    <w:tmpl w:val="7CC65C84"/>
    <w:lvl w:ilvl="0">
      <w:start w:val="12"/>
      <w:numFmt w:val="decimal"/>
      <w:lvlText w:val="%1."/>
      <w:lvlJc w:val="left"/>
      <w:pPr>
        <w:ind w:left="600" w:hanging="600"/>
      </w:pPr>
      <w:rPr>
        <w:rFonts w:hint="default"/>
      </w:rPr>
    </w:lvl>
    <w:lvl w:ilvl="1">
      <w:start w:val="15"/>
      <w:numFmt w:val="decimal"/>
      <w:suff w:val="space"/>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51741E6F"/>
    <w:multiLevelType w:val="multilevel"/>
    <w:tmpl w:val="1BB2EFEC"/>
    <w:lvl w:ilvl="0">
      <w:start w:val="7"/>
      <w:numFmt w:val="decimal"/>
      <w:lvlText w:val="%1."/>
      <w:lvlJc w:val="left"/>
      <w:pPr>
        <w:ind w:left="360" w:hanging="360"/>
      </w:pPr>
      <w:rPr>
        <w:rFonts w:hint="default"/>
      </w:rPr>
    </w:lvl>
    <w:lvl w:ilvl="1">
      <w:start w:val="2"/>
      <w:numFmt w:val="decimal"/>
      <w:suff w:val="space"/>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596951E0"/>
    <w:multiLevelType w:val="hybridMultilevel"/>
    <w:tmpl w:val="16926594"/>
    <w:lvl w:ilvl="0" w:tplc="D9844B62">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38E0EDA"/>
    <w:multiLevelType w:val="multilevel"/>
    <w:tmpl w:val="677C883E"/>
    <w:lvl w:ilvl="0">
      <w:start w:val="3"/>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65EF5DA3"/>
    <w:multiLevelType w:val="multilevel"/>
    <w:tmpl w:val="19541C28"/>
    <w:lvl w:ilvl="0">
      <w:start w:val="6"/>
      <w:numFmt w:val="decimal"/>
      <w:lvlText w:val="%1."/>
      <w:lvlJc w:val="left"/>
      <w:pPr>
        <w:ind w:left="360" w:hanging="360"/>
      </w:pPr>
      <w:rPr>
        <w:rFonts w:hint="default"/>
      </w:rPr>
    </w:lvl>
    <w:lvl w:ilvl="1">
      <w:start w:val="6"/>
      <w:numFmt w:val="decimal"/>
      <w:suff w:val="space"/>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6">
    <w:nsid w:val="70BC1AEA"/>
    <w:multiLevelType w:val="multilevel"/>
    <w:tmpl w:val="60143B12"/>
    <w:lvl w:ilvl="0">
      <w:start w:val="3"/>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744832A1"/>
    <w:multiLevelType w:val="multilevel"/>
    <w:tmpl w:val="1AE40336"/>
    <w:lvl w:ilvl="0">
      <w:start w:val="1"/>
      <w:numFmt w:val="decimal"/>
      <w:lvlText w:val="%1"/>
      <w:lvlJc w:val="left"/>
      <w:pPr>
        <w:ind w:left="360" w:hanging="360"/>
      </w:pPr>
      <w:rPr>
        <w:rFonts w:hint="default"/>
        <w:b/>
      </w:rPr>
    </w:lvl>
    <w:lvl w:ilvl="1">
      <w:start w:val="5"/>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18">
    <w:nsid w:val="78883BE1"/>
    <w:multiLevelType w:val="multilevel"/>
    <w:tmpl w:val="C136D2CA"/>
    <w:lvl w:ilvl="0">
      <w:start w:val="12"/>
      <w:numFmt w:val="decimal"/>
      <w:lvlText w:val="%1."/>
      <w:lvlJc w:val="left"/>
      <w:pPr>
        <w:ind w:left="510" w:hanging="510"/>
      </w:pPr>
      <w:rPr>
        <w:rFonts w:hint="default"/>
      </w:rPr>
    </w:lvl>
    <w:lvl w:ilvl="1">
      <w:start w:val="11"/>
      <w:numFmt w:val="decimal"/>
      <w:lvlText w:val="%1.%2."/>
      <w:lvlJc w:val="left"/>
      <w:pPr>
        <w:ind w:left="1077" w:hanging="51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nsid w:val="78B05D7D"/>
    <w:multiLevelType w:val="multilevel"/>
    <w:tmpl w:val="E5965E5A"/>
    <w:lvl w:ilvl="0">
      <w:start w:val="8"/>
      <w:numFmt w:val="decimal"/>
      <w:lvlText w:val="%1."/>
      <w:lvlJc w:val="left"/>
      <w:pPr>
        <w:ind w:left="360" w:hanging="360"/>
      </w:pPr>
      <w:rPr>
        <w:rFonts w:hint="default"/>
      </w:rPr>
    </w:lvl>
    <w:lvl w:ilvl="1">
      <w:start w:val="1"/>
      <w:numFmt w:val="decimal"/>
      <w:lvlText w:val="%1.%2."/>
      <w:lvlJc w:val="left"/>
      <w:pPr>
        <w:tabs>
          <w:tab w:val="num" w:pos="964"/>
        </w:tabs>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79E50AF8"/>
    <w:multiLevelType w:val="multilevel"/>
    <w:tmpl w:val="0090DF80"/>
    <w:lvl w:ilvl="0">
      <w:start w:val="12"/>
      <w:numFmt w:val="decimal"/>
      <w:lvlText w:val="%1."/>
      <w:lvlJc w:val="left"/>
      <w:pPr>
        <w:ind w:left="480" w:hanging="480"/>
      </w:pPr>
      <w:rPr>
        <w:rFonts w:hint="default"/>
      </w:rPr>
    </w:lvl>
    <w:lvl w:ilvl="1">
      <w:start w:val="9"/>
      <w:numFmt w:val="decimal"/>
      <w:lvlText w:val="%1.%2."/>
      <w:lvlJc w:val="left"/>
      <w:pPr>
        <w:ind w:left="1331"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7CB44EA0"/>
    <w:multiLevelType w:val="multilevel"/>
    <w:tmpl w:val="3B7C5762"/>
    <w:lvl w:ilvl="0">
      <w:start w:val="1"/>
      <w:numFmt w:val="decimal"/>
      <w:lvlText w:val="%1."/>
      <w:lvlJc w:val="left"/>
      <w:pPr>
        <w:tabs>
          <w:tab w:val="num" w:pos="720"/>
        </w:tabs>
        <w:ind w:left="720" w:hanging="360"/>
      </w:pPr>
      <w:rPr>
        <w:rFonts w:hint="default"/>
      </w:rPr>
    </w:lvl>
    <w:lvl w:ilvl="1">
      <w:start w:val="1"/>
      <w:numFmt w:val="decimal"/>
      <w:isLgl/>
      <w:suff w:val="space"/>
      <w:lvlText w:val="%1.%2."/>
      <w:lvlJc w:val="left"/>
      <w:pPr>
        <w:ind w:left="119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1"/>
  </w:num>
  <w:num w:numId="2">
    <w:abstractNumId w:val="13"/>
  </w:num>
  <w:num w:numId="3">
    <w:abstractNumId w:val="10"/>
  </w:num>
  <w:num w:numId="4">
    <w:abstractNumId w:val="19"/>
  </w:num>
  <w:num w:numId="5">
    <w:abstractNumId w:val="4"/>
  </w:num>
  <w:num w:numId="6">
    <w:abstractNumId w:val="12"/>
  </w:num>
  <w:num w:numId="7">
    <w:abstractNumId w:val="17"/>
  </w:num>
  <w:num w:numId="8">
    <w:abstractNumId w:val="14"/>
  </w:num>
  <w:num w:numId="9">
    <w:abstractNumId w:val="5"/>
  </w:num>
  <w:num w:numId="10">
    <w:abstractNumId w:val="9"/>
  </w:num>
  <w:num w:numId="11">
    <w:abstractNumId w:val="16"/>
  </w:num>
  <w:num w:numId="12">
    <w:abstractNumId w:val="0"/>
  </w:num>
  <w:num w:numId="13">
    <w:abstractNumId w:val="20"/>
  </w:num>
  <w:num w:numId="14">
    <w:abstractNumId w:val="7"/>
  </w:num>
  <w:num w:numId="15">
    <w:abstractNumId w:val="6"/>
  </w:num>
  <w:num w:numId="16">
    <w:abstractNumId w:val="8"/>
  </w:num>
  <w:num w:numId="17">
    <w:abstractNumId w:val="11"/>
  </w:num>
  <w:num w:numId="18">
    <w:abstractNumId w:val="1"/>
  </w:num>
  <w:num w:numId="19">
    <w:abstractNumId w:val="18"/>
  </w:num>
  <w:num w:numId="20">
    <w:abstractNumId w:val="2"/>
  </w:num>
  <w:num w:numId="21">
    <w:abstractNumId w:val="15"/>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footnotePr>
    <w:footnote w:id="-1"/>
    <w:footnote w:id="0"/>
  </w:footnotePr>
  <w:endnotePr>
    <w:endnote w:id="-1"/>
    <w:endnote w:id="0"/>
  </w:endnotePr>
  <w:compat/>
  <w:rsids>
    <w:rsidRoot w:val="00FD6AE8"/>
    <w:rsid w:val="000142D9"/>
    <w:rsid w:val="00020A7C"/>
    <w:rsid w:val="00044777"/>
    <w:rsid w:val="00065019"/>
    <w:rsid w:val="000727BA"/>
    <w:rsid w:val="000A58FD"/>
    <w:rsid w:val="000A6C48"/>
    <w:rsid w:val="000C6CF5"/>
    <w:rsid w:val="000D2227"/>
    <w:rsid w:val="000F7803"/>
    <w:rsid w:val="00102A7D"/>
    <w:rsid w:val="00102DA3"/>
    <w:rsid w:val="00106A0F"/>
    <w:rsid w:val="00110D7B"/>
    <w:rsid w:val="00112087"/>
    <w:rsid w:val="00125D7D"/>
    <w:rsid w:val="00132F71"/>
    <w:rsid w:val="0013607B"/>
    <w:rsid w:val="00137A4C"/>
    <w:rsid w:val="001400F4"/>
    <w:rsid w:val="0015054C"/>
    <w:rsid w:val="00156685"/>
    <w:rsid w:val="00187929"/>
    <w:rsid w:val="001921CF"/>
    <w:rsid w:val="001A439D"/>
    <w:rsid w:val="001B0040"/>
    <w:rsid w:val="001B2183"/>
    <w:rsid w:val="001C6CCB"/>
    <w:rsid w:val="001D321C"/>
    <w:rsid w:val="001D7C61"/>
    <w:rsid w:val="001E02B2"/>
    <w:rsid w:val="001E7527"/>
    <w:rsid w:val="00207A36"/>
    <w:rsid w:val="00216F91"/>
    <w:rsid w:val="00221616"/>
    <w:rsid w:val="0024163A"/>
    <w:rsid w:val="002451DC"/>
    <w:rsid w:val="002504C9"/>
    <w:rsid w:val="002521F2"/>
    <w:rsid w:val="002523A7"/>
    <w:rsid w:val="0026228E"/>
    <w:rsid w:val="00291739"/>
    <w:rsid w:val="002A140D"/>
    <w:rsid w:val="002D1891"/>
    <w:rsid w:val="002D72B2"/>
    <w:rsid w:val="002E212A"/>
    <w:rsid w:val="002F7A55"/>
    <w:rsid w:val="003018D2"/>
    <w:rsid w:val="00303435"/>
    <w:rsid w:val="00305373"/>
    <w:rsid w:val="003124D3"/>
    <w:rsid w:val="0032192B"/>
    <w:rsid w:val="00323211"/>
    <w:rsid w:val="00362C20"/>
    <w:rsid w:val="003654E4"/>
    <w:rsid w:val="00373E13"/>
    <w:rsid w:val="00397ECC"/>
    <w:rsid w:val="003A4805"/>
    <w:rsid w:val="003B3579"/>
    <w:rsid w:val="003B3F69"/>
    <w:rsid w:val="003D34C0"/>
    <w:rsid w:val="003E08C5"/>
    <w:rsid w:val="003E4906"/>
    <w:rsid w:val="003F2E0B"/>
    <w:rsid w:val="003F35AD"/>
    <w:rsid w:val="00406582"/>
    <w:rsid w:val="00424CA1"/>
    <w:rsid w:val="00437FCF"/>
    <w:rsid w:val="004629CF"/>
    <w:rsid w:val="00481E76"/>
    <w:rsid w:val="00483794"/>
    <w:rsid w:val="00495BE9"/>
    <w:rsid w:val="004A148D"/>
    <w:rsid w:val="004A156E"/>
    <w:rsid w:val="004A2A51"/>
    <w:rsid w:val="004C53EB"/>
    <w:rsid w:val="004C5798"/>
    <w:rsid w:val="004E4F5E"/>
    <w:rsid w:val="0050186E"/>
    <w:rsid w:val="00516557"/>
    <w:rsid w:val="00532588"/>
    <w:rsid w:val="00535F6E"/>
    <w:rsid w:val="005447DE"/>
    <w:rsid w:val="00547D9B"/>
    <w:rsid w:val="005722C6"/>
    <w:rsid w:val="00572759"/>
    <w:rsid w:val="00572F89"/>
    <w:rsid w:val="00584031"/>
    <w:rsid w:val="005A77F8"/>
    <w:rsid w:val="005B2E5F"/>
    <w:rsid w:val="005C746E"/>
    <w:rsid w:val="005D0398"/>
    <w:rsid w:val="005E17BB"/>
    <w:rsid w:val="005F2661"/>
    <w:rsid w:val="006262E6"/>
    <w:rsid w:val="00650985"/>
    <w:rsid w:val="006733BE"/>
    <w:rsid w:val="006801F6"/>
    <w:rsid w:val="00682E62"/>
    <w:rsid w:val="00696C1E"/>
    <w:rsid w:val="006B1CF3"/>
    <w:rsid w:val="006B4EBE"/>
    <w:rsid w:val="006D31B2"/>
    <w:rsid w:val="006D6A66"/>
    <w:rsid w:val="006E572B"/>
    <w:rsid w:val="00701B86"/>
    <w:rsid w:val="0070428C"/>
    <w:rsid w:val="00704FCB"/>
    <w:rsid w:val="007050BE"/>
    <w:rsid w:val="00706BE9"/>
    <w:rsid w:val="00735505"/>
    <w:rsid w:val="007571CD"/>
    <w:rsid w:val="00761FA1"/>
    <w:rsid w:val="0078353B"/>
    <w:rsid w:val="007B4ED7"/>
    <w:rsid w:val="007B73A2"/>
    <w:rsid w:val="007C4879"/>
    <w:rsid w:val="007D1716"/>
    <w:rsid w:val="007E2067"/>
    <w:rsid w:val="007E5155"/>
    <w:rsid w:val="00817FC2"/>
    <w:rsid w:val="00837E6A"/>
    <w:rsid w:val="0086271A"/>
    <w:rsid w:val="0087588E"/>
    <w:rsid w:val="008872BB"/>
    <w:rsid w:val="008B00A2"/>
    <w:rsid w:val="008C041F"/>
    <w:rsid w:val="008D264E"/>
    <w:rsid w:val="00925633"/>
    <w:rsid w:val="009414EF"/>
    <w:rsid w:val="00942605"/>
    <w:rsid w:val="00943CC8"/>
    <w:rsid w:val="00946F48"/>
    <w:rsid w:val="00950258"/>
    <w:rsid w:val="009666C3"/>
    <w:rsid w:val="0096782F"/>
    <w:rsid w:val="0099042B"/>
    <w:rsid w:val="00993D6A"/>
    <w:rsid w:val="009A54AA"/>
    <w:rsid w:val="009B507F"/>
    <w:rsid w:val="009D16AB"/>
    <w:rsid w:val="009E57CF"/>
    <w:rsid w:val="009F3E09"/>
    <w:rsid w:val="00A00A1F"/>
    <w:rsid w:val="00A16F02"/>
    <w:rsid w:val="00A22714"/>
    <w:rsid w:val="00A32305"/>
    <w:rsid w:val="00A40F5E"/>
    <w:rsid w:val="00A549DA"/>
    <w:rsid w:val="00A63342"/>
    <w:rsid w:val="00A74F6E"/>
    <w:rsid w:val="00A94337"/>
    <w:rsid w:val="00AA20DA"/>
    <w:rsid w:val="00AA5CC8"/>
    <w:rsid w:val="00AB6CB2"/>
    <w:rsid w:val="00AD26E1"/>
    <w:rsid w:val="00AF266E"/>
    <w:rsid w:val="00B02A6B"/>
    <w:rsid w:val="00B0377B"/>
    <w:rsid w:val="00B21097"/>
    <w:rsid w:val="00B30B7C"/>
    <w:rsid w:val="00B35FFC"/>
    <w:rsid w:val="00B375DE"/>
    <w:rsid w:val="00B47C9C"/>
    <w:rsid w:val="00B54E65"/>
    <w:rsid w:val="00B62B2D"/>
    <w:rsid w:val="00B716B0"/>
    <w:rsid w:val="00BA65A9"/>
    <w:rsid w:val="00BB445C"/>
    <w:rsid w:val="00BD3345"/>
    <w:rsid w:val="00BD7590"/>
    <w:rsid w:val="00BD77A0"/>
    <w:rsid w:val="00BF3BD5"/>
    <w:rsid w:val="00C05D5E"/>
    <w:rsid w:val="00C21369"/>
    <w:rsid w:val="00C26D06"/>
    <w:rsid w:val="00C333E0"/>
    <w:rsid w:val="00C8459E"/>
    <w:rsid w:val="00C9282A"/>
    <w:rsid w:val="00CA0CB9"/>
    <w:rsid w:val="00CD09AA"/>
    <w:rsid w:val="00CD2320"/>
    <w:rsid w:val="00CE2F7F"/>
    <w:rsid w:val="00CF197A"/>
    <w:rsid w:val="00CF2771"/>
    <w:rsid w:val="00D001DD"/>
    <w:rsid w:val="00D02173"/>
    <w:rsid w:val="00D02EBD"/>
    <w:rsid w:val="00D0438B"/>
    <w:rsid w:val="00D06D65"/>
    <w:rsid w:val="00D101AA"/>
    <w:rsid w:val="00D1135A"/>
    <w:rsid w:val="00D13990"/>
    <w:rsid w:val="00D42922"/>
    <w:rsid w:val="00D54669"/>
    <w:rsid w:val="00D6544E"/>
    <w:rsid w:val="00D75649"/>
    <w:rsid w:val="00D923E3"/>
    <w:rsid w:val="00D93ACA"/>
    <w:rsid w:val="00DA0658"/>
    <w:rsid w:val="00DA5555"/>
    <w:rsid w:val="00DB44C7"/>
    <w:rsid w:val="00DD0A40"/>
    <w:rsid w:val="00DF02AA"/>
    <w:rsid w:val="00DF6E84"/>
    <w:rsid w:val="00E13B8F"/>
    <w:rsid w:val="00E226C3"/>
    <w:rsid w:val="00E37060"/>
    <w:rsid w:val="00E44D75"/>
    <w:rsid w:val="00E47AA7"/>
    <w:rsid w:val="00E61D54"/>
    <w:rsid w:val="00E65C45"/>
    <w:rsid w:val="00E6782E"/>
    <w:rsid w:val="00E7089C"/>
    <w:rsid w:val="00EB4682"/>
    <w:rsid w:val="00EB4913"/>
    <w:rsid w:val="00EB7A1E"/>
    <w:rsid w:val="00ED544B"/>
    <w:rsid w:val="00EE10AD"/>
    <w:rsid w:val="00F06152"/>
    <w:rsid w:val="00F51AFD"/>
    <w:rsid w:val="00F51C46"/>
    <w:rsid w:val="00F54B14"/>
    <w:rsid w:val="00F5653A"/>
    <w:rsid w:val="00F65CCB"/>
    <w:rsid w:val="00F66D90"/>
    <w:rsid w:val="00F76799"/>
    <w:rsid w:val="00F77C63"/>
    <w:rsid w:val="00F821FD"/>
    <w:rsid w:val="00F82367"/>
    <w:rsid w:val="00FB6886"/>
    <w:rsid w:val="00FC0B05"/>
    <w:rsid w:val="00FD0B7C"/>
    <w:rsid w:val="00FD2A65"/>
    <w:rsid w:val="00FD6AE8"/>
    <w:rsid w:val="00FD6D52"/>
    <w:rsid w:val="00FE36D3"/>
    <w:rsid w:val="00FF4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A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D6AE8"/>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nformat">
    <w:name w:val="ConsNonformat"/>
    <w:rsid w:val="00FD6AE8"/>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PlusNormal">
    <w:name w:val="ConsPlusNormal"/>
    <w:rsid w:val="00FD6AE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FD6AE8"/>
    <w:pPr>
      <w:tabs>
        <w:tab w:val="center" w:pos="4677"/>
        <w:tab w:val="right" w:pos="9355"/>
      </w:tabs>
    </w:pPr>
  </w:style>
  <w:style w:type="character" w:customStyle="1" w:styleId="a4">
    <w:name w:val="Нижний колонтитул Знак"/>
    <w:basedOn w:val="a0"/>
    <w:link w:val="a3"/>
    <w:rsid w:val="00FD6AE8"/>
    <w:rPr>
      <w:rFonts w:ascii="Times New Roman" w:eastAsia="Times New Roman" w:hAnsi="Times New Roman" w:cs="Times New Roman"/>
      <w:sz w:val="24"/>
      <w:szCs w:val="24"/>
      <w:lang w:eastAsia="ru-RU"/>
    </w:rPr>
  </w:style>
  <w:style w:type="character" w:styleId="a5">
    <w:name w:val="page number"/>
    <w:basedOn w:val="a0"/>
    <w:rsid w:val="00FD6AE8"/>
  </w:style>
  <w:style w:type="paragraph" w:styleId="a6">
    <w:name w:val="Balloon Text"/>
    <w:basedOn w:val="a"/>
    <w:link w:val="a7"/>
    <w:uiPriority w:val="99"/>
    <w:semiHidden/>
    <w:unhideWhenUsed/>
    <w:rsid w:val="00B35FFC"/>
    <w:rPr>
      <w:rFonts w:ascii="Segoe UI" w:hAnsi="Segoe UI" w:cs="Segoe UI"/>
      <w:sz w:val="18"/>
      <w:szCs w:val="18"/>
    </w:rPr>
  </w:style>
  <w:style w:type="character" w:customStyle="1" w:styleId="a7">
    <w:name w:val="Текст выноски Знак"/>
    <w:basedOn w:val="a0"/>
    <w:link w:val="a6"/>
    <w:uiPriority w:val="99"/>
    <w:semiHidden/>
    <w:rsid w:val="00B35FFC"/>
    <w:rPr>
      <w:rFonts w:ascii="Segoe UI" w:eastAsia="Times New Roman" w:hAnsi="Segoe UI" w:cs="Segoe UI"/>
      <w:sz w:val="18"/>
      <w:szCs w:val="18"/>
      <w:lang w:eastAsia="ru-RU"/>
    </w:rPr>
  </w:style>
  <w:style w:type="paragraph" w:styleId="a8">
    <w:name w:val="List Paragraph"/>
    <w:basedOn w:val="a"/>
    <w:uiPriority w:val="34"/>
    <w:qFormat/>
    <w:rsid w:val="00D93ACA"/>
    <w:pPr>
      <w:ind w:left="720"/>
      <w:contextualSpacing/>
    </w:pPr>
  </w:style>
  <w:style w:type="paragraph" w:styleId="a9">
    <w:name w:val="No Spacing"/>
    <w:uiPriority w:val="1"/>
    <w:qFormat/>
    <w:rsid w:val="007B4ED7"/>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7C9AA-5C59-484A-9EAD-1BEF65F1E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7</Pages>
  <Words>4823</Words>
  <Characters>27493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51</cp:revision>
  <cp:lastPrinted>2018-04-19T02:13:00Z</cp:lastPrinted>
  <dcterms:created xsi:type="dcterms:W3CDTF">2017-11-27T08:29:00Z</dcterms:created>
  <dcterms:modified xsi:type="dcterms:W3CDTF">2018-04-28T04:23:00Z</dcterms:modified>
</cp:coreProperties>
</file>